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119AC" w14:textId="77777777" w:rsidR="0094223F" w:rsidRDefault="0094223F" w:rsidP="006C684B">
      <w:pPr>
        <w:spacing w:line="276" w:lineRule="auto"/>
        <w:jc w:val="center"/>
        <w:rPr>
          <w:rFonts w:ascii="Times New Roman" w:hAnsi="Times New Roman" w:cs="Times New Roman"/>
          <w:b/>
          <w:sz w:val="32"/>
          <w:szCs w:val="32"/>
        </w:rPr>
      </w:pPr>
    </w:p>
    <w:p w14:paraId="4DE2CA9A" w14:textId="661577C0" w:rsidR="006C684B" w:rsidRDefault="00075330" w:rsidP="006C684B">
      <w:pPr>
        <w:spacing w:line="276" w:lineRule="auto"/>
        <w:jc w:val="center"/>
        <w:rPr>
          <w:rFonts w:ascii="Times New Roman" w:hAnsi="Times New Roman" w:cs="Times New Roman"/>
          <w:b/>
          <w:sz w:val="32"/>
          <w:szCs w:val="32"/>
        </w:rPr>
      </w:pPr>
      <w:r>
        <w:rPr>
          <w:rFonts w:ascii="Times New Roman" w:hAnsi="Times New Roman" w:cs="Times New Roman"/>
          <w:b/>
          <w:sz w:val="32"/>
          <w:szCs w:val="32"/>
        </w:rPr>
        <w:t>Környezeti állapot</w:t>
      </w:r>
      <w:r w:rsidR="006C684B">
        <w:rPr>
          <w:rFonts w:ascii="Times New Roman" w:hAnsi="Times New Roman" w:cs="Times New Roman"/>
          <w:b/>
          <w:sz w:val="32"/>
          <w:szCs w:val="32"/>
        </w:rPr>
        <w:t xml:space="preserve">értékelés </w:t>
      </w:r>
      <w:r w:rsidR="006C684B" w:rsidRPr="006C684B">
        <w:rPr>
          <w:rFonts w:ascii="Times New Roman" w:hAnsi="Times New Roman" w:cs="Times New Roman"/>
          <w:b/>
          <w:sz w:val="32"/>
          <w:szCs w:val="32"/>
        </w:rPr>
        <w:t xml:space="preserve">és beszámoló Gyál </w:t>
      </w:r>
      <w:r w:rsidR="007E29C9">
        <w:rPr>
          <w:rFonts w:ascii="Times New Roman" w:hAnsi="Times New Roman" w:cs="Times New Roman"/>
          <w:b/>
          <w:sz w:val="32"/>
          <w:szCs w:val="32"/>
        </w:rPr>
        <w:t>V</w:t>
      </w:r>
      <w:r w:rsidR="006C684B" w:rsidRPr="006C684B">
        <w:rPr>
          <w:rFonts w:ascii="Times New Roman" w:hAnsi="Times New Roman" w:cs="Times New Roman"/>
          <w:b/>
          <w:sz w:val="32"/>
          <w:szCs w:val="32"/>
        </w:rPr>
        <w:t>áros Környezetvédelmi Fenntarthatósági Program</w:t>
      </w:r>
      <w:r w:rsidR="006C684B">
        <w:rPr>
          <w:rFonts w:ascii="Times New Roman" w:hAnsi="Times New Roman" w:cs="Times New Roman"/>
          <w:b/>
          <w:sz w:val="32"/>
          <w:szCs w:val="32"/>
        </w:rPr>
        <w:t>jának</w:t>
      </w:r>
      <w:r w:rsidR="006C684B" w:rsidRPr="006C684B">
        <w:rPr>
          <w:rFonts w:ascii="Times New Roman" w:hAnsi="Times New Roman" w:cs="Times New Roman"/>
          <w:b/>
          <w:sz w:val="32"/>
          <w:szCs w:val="32"/>
        </w:rPr>
        <w:t xml:space="preserve"> megvalósulá</w:t>
      </w:r>
      <w:r w:rsidR="006C684B" w:rsidRPr="00D2056A">
        <w:rPr>
          <w:rFonts w:ascii="Times New Roman" w:hAnsi="Times New Roman" w:cs="Times New Roman"/>
          <w:b/>
          <w:sz w:val="32"/>
          <w:szCs w:val="32"/>
        </w:rPr>
        <w:t>s</w:t>
      </w:r>
      <w:r w:rsidR="003D2800" w:rsidRPr="00D2056A">
        <w:rPr>
          <w:rFonts w:ascii="Times New Roman" w:hAnsi="Times New Roman" w:cs="Times New Roman"/>
          <w:b/>
          <w:sz w:val="32"/>
          <w:szCs w:val="32"/>
        </w:rPr>
        <w:t>á</w:t>
      </w:r>
      <w:r w:rsidR="006C684B" w:rsidRPr="006C684B">
        <w:rPr>
          <w:rFonts w:ascii="Times New Roman" w:hAnsi="Times New Roman" w:cs="Times New Roman"/>
          <w:b/>
          <w:sz w:val="32"/>
          <w:szCs w:val="32"/>
        </w:rPr>
        <w:t>ról</w:t>
      </w:r>
    </w:p>
    <w:p w14:paraId="10835E19" w14:textId="77777777" w:rsidR="005B0953" w:rsidRPr="006C684B" w:rsidRDefault="005B0953" w:rsidP="005B0953">
      <w:pPr>
        <w:spacing w:after="0" w:line="276" w:lineRule="auto"/>
        <w:jc w:val="center"/>
        <w:rPr>
          <w:rFonts w:ascii="Times New Roman" w:hAnsi="Times New Roman" w:cs="Times New Roman"/>
          <w:b/>
          <w:sz w:val="32"/>
          <w:szCs w:val="32"/>
        </w:rPr>
      </w:pPr>
    </w:p>
    <w:p w14:paraId="1ABDAAFE" w14:textId="77777777" w:rsidR="005B0953" w:rsidRDefault="005B0953" w:rsidP="005B0953">
      <w:pPr>
        <w:spacing w:after="0" w:line="276" w:lineRule="auto"/>
        <w:jc w:val="center"/>
        <w:rPr>
          <w:rFonts w:ascii="Times New Roman" w:hAnsi="Times New Roman" w:cs="Times New Roman"/>
          <w:b/>
          <w:sz w:val="24"/>
          <w:szCs w:val="24"/>
        </w:rPr>
      </w:pPr>
      <w:r w:rsidRPr="006C684B">
        <w:rPr>
          <w:rFonts w:ascii="Times New Roman" w:hAnsi="Times New Roman" w:cs="Times New Roman"/>
          <w:b/>
          <w:sz w:val="24"/>
          <w:szCs w:val="24"/>
        </w:rPr>
        <w:t xml:space="preserve">A beszámoló időszaka: </w:t>
      </w:r>
    </w:p>
    <w:p w14:paraId="795597CE" w14:textId="77777777" w:rsidR="005B0953" w:rsidRDefault="005B0953" w:rsidP="005B0953">
      <w:pPr>
        <w:spacing w:after="0" w:line="276" w:lineRule="auto"/>
        <w:jc w:val="center"/>
        <w:rPr>
          <w:rFonts w:ascii="Times New Roman" w:hAnsi="Times New Roman" w:cs="Times New Roman"/>
          <w:b/>
          <w:sz w:val="24"/>
          <w:szCs w:val="24"/>
        </w:rPr>
      </w:pPr>
      <w:r w:rsidRPr="006C684B">
        <w:rPr>
          <w:rFonts w:ascii="Times New Roman" w:hAnsi="Times New Roman" w:cs="Times New Roman"/>
          <w:b/>
          <w:sz w:val="24"/>
          <w:szCs w:val="24"/>
        </w:rPr>
        <w:t>2021-2023. évek eredményei</w:t>
      </w:r>
    </w:p>
    <w:p w14:paraId="63ADA941" w14:textId="77777777" w:rsidR="007E29C9" w:rsidRDefault="007E29C9" w:rsidP="005B0953">
      <w:pPr>
        <w:spacing w:line="276" w:lineRule="auto"/>
        <w:rPr>
          <w:rFonts w:ascii="Times New Roman" w:hAnsi="Times New Roman" w:cs="Times New Roman"/>
          <w:b/>
          <w:sz w:val="24"/>
          <w:szCs w:val="24"/>
        </w:rPr>
      </w:pPr>
    </w:p>
    <w:p w14:paraId="1843005A" w14:textId="77777777" w:rsidR="007E29C9" w:rsidRPr="00D8018C" w:rsidRDefault="007E29C9" w:rsidP="00024B19">
      <w:pPr>
        <w:pStyle w:val="TJ1"/>
      </w:pPr>
      <w:r w:rsidRPr="00D8018C">
        <w:t xml:space="preserve">A </w:t>
      </w:r>
      <w:r w:rsidR="00F732BB">
        <w:t>b</w:t>
      </w:r>
      <w:r>
        <w:t>eszám</w:t>
      </w:r>
      <w:r w:rsidR="00F732BB">
        <w:t>o</w:t>
      </w:r>
      <w:r>
        <w:t>ló</w:t>
      </w:r>
      <w:r w:rsidRPr="00D8018C">
        <w:t xml:space="preserve"> készítéséért felelős:</w:t>
      </w:r>
    </w:p>
    <w:p w14:paraId="5D713916" w14:textId="77777777" w:rsidR="007E29C9" w:rsidRDefault="007E29C9" w:rsidP="00024B19">
      <w:pPr>
        <w:pStyle w:val="TJ1"/>
      </w:pPr>
      <w:r w:rsidRPr="007E29C9">
        <w:t>Gyál Város Önkormányzat</w:t>
      </w:r>
      <w:r>
        <w:t>a</w:t>
      </w:r>
    </w:p>
    <w:p w14:paraId="5BA7EA44" w14:textId="77777777" w:rsidR="007E29C9" w:rsidRPr="007E29C9" w:rsidRDefault="007E29C9" w:rsidP="007E29C9">
      <w:pPr>
        <w:rPr>
          <w:lang w:eastAsia="hu-HU"/>
        </w:rPr>
      </w:pPr>
    </w:p>
    <w:p w14:paraId="53D31469" w14:textId="77777777" w:rsidR="007E29C9" w:rsidRPr="00D8018C" w:rsidRDefault="007E29C9" w:rsidP="00024B19">
      <w:pPr>
        <w:pStyle w:val="TJ1"/>
      </w:pPr>
      <w:r w:rsidRPr="00D8018C">
        <w:t xml:space="preserve">A </w:t>
      </w:r>
      <w:r w:rsidR="00F732BB">
        <w:t>b</w:t>
      </w:r>
      <w:r>
        <w:t>eszámolót</w:t>
      </w:r>
      <w:r w:rsidRPr="00D8018C">
        <w:t xml:space="preserve"> készítette:</w:t>
      </w:r>
    </w:p>
    <w:p w14:paraId="63C2D496" w14:textId="77777777" w:rsidR="007E29C9" w:rsidRPr="00D8018C" w:rsidRDefault="007E29C9" w:rsidP="00024B19">
      <w:pPr>
        <w:pStyle w:val="TJ1"/>
      </w:pPr>
      <w:r w:rsidRPr="00D8018C">
        <w:t xml:space="preserve">Pannon </w:t>
      </w:r>
      <w:proofErr w:type="spellStart"/>
      <w:r w:rsidRPr="00D8018C">
        <w:t>Natura</w:t>
      </w:r>
      <w:proofErr w:type="spellEnd"/>
      <w:r w:rsidRPr="00D8018C">
        <w:t xml:space="preserve"> Kft. (1112 Budapest, </w:t>
      </w:r>
      <w:proofErr w:type="spellStart"/>
      <w:r w:rsidRPr="00D8018C">
        <w:t>Törcsvár</w:t>
      </w:r>
      <w:proofErr w:type="spellEnd"/>
      <w:r w:rsidRPr="00D8018C">
        <w:t xml:space="preserve"> u. 16.)</w:t>
      </w:r>
    </w:p>
    <w:p w14:paraId="44627388" w14:textId="77777777" w:rsidR="007E29C9" w:rsidRPr="006C684B" w:rsidRDefault="007E29C9" w:rsidP="006C684B">
      <w:pPr>
        <w:spacing w:line="276" w:lineRule="auto"/>
        <w:jc w:val="center"/>
        <w:rPr>
          <w:rFonts w:ascii="Times New Roman" w:hAnsi="Times New Roman" w:cs="Times New Roman"/>
          <w:b/>
          <w:sz w:val="24"/>
          <w:szCs w:val="24"/>
        </w:rPr>
      </w:pPr>
    </w:p>
    <w:p w14:paraId="0FF6F79C" w14:textId="644D2E8A" w:rsidR="005B0953" w:rsidRPr="00D2056A" w:rsidRDefault="005911B8" w:rsidP="005911B8">
      <w:pPr>
        <w:pStyle w:val="TJ1"/>
      </w:pPr>
      <w:r w:rsidRPr="00D2056A">
        <w:t xml:space="preserve">Készült: </w:t>
      </w:r>
    </w:p>
    <w:p w14:paraId="7F4C7BDD" w14:textId="04074D1F" w:rsidR="005911B8" w:rsidRPr="00D2056A" w:rsidRDefault="005911B8" w:rsidP="005911B8">
      <w:pPr>
        <w:pStyle w:val="TJ1"/>
      </w:pPr>
      <w:r w:rsidRPr="00D2056A">
        <w:t>2024. március</w:t>
      </w:r>
    </w:p>
    <w:p w14:paraId="1085CEED" w14:textId="77777777" w:rsidR="007E29C9" w:rsidRDefault="007E29C9">
      <w:pPr>
        <w:rPr>
          <w:rFonts w:ascii="Times New Roman" w:hAnsi="Times New Roman" w:cs="Times New Roman"/>
          <w:b/>
          <w:sz w:val="24"/>
          <w:szCs w:val="24"/>
        </w:rPr>
      </w:pPr>
    </w:p>
    <w:p w14:paraId="786016DD" w14:textId="77777777" w:rsidR="00B45049" w:rsidRDefault="007E29C9">
      <w:pPr>
        <w:rPr>
          <w:rFonts w:ascii="Times New Roman" w:hAnsi="Times New Roman" w:cs="Times New Roman"/>
          <w:b/>
          <w:sz w:val="24"/>
          <w:szCs w:val="24"/>
        </w:rPr>
      </w:pPr>
      <w:r>
        <w:rPr>
          <w:rFonts w:ascii="Times New Roman" w:hAnsi="Times New Roman" w:cs="Times New Roman"/>
          <w:b/>
          <w:sz w:val="24"/>
          <w:szCs w:val="24"/>
        </w:rPr>
        <w:br w:type="page"/>
      </w:r>
    </w:p>
    <w:sdt>
      <w:sdtPr>
        <w:rPr>
          <w:rFonts w:ascii="Times New Roman" w:eastAsiaTheme="minorHAnsi" w:hAnsi="Times New Roman" w:cs="Times New Roman"/>
          <w:color w:val="auto"/>
          <w:sz w:val="22"/>
          <w:szCs w:val="22"/>
          <w:lang w:eastAsia="en-US"/>
        </w:rPr>
        <w:id w:val="597142329"/>
        <w:docPartObj>
          <w:docPartGallery w:val="Table of Contents"/>
          <w:docPartUnique/>
        </w:docPartObj>
      </w:sdtPr>
      <w:sdtEndPr>
        <w:rPr>
          <w:rFonts w:asciiTheme="minorHAnsi" w:hAnsiTheme="minorHAnsi" w:cstheme="minorBidi"/>
          <w:b/>
          <w:bCs/>
        </w:rPr>
      </w:sdtEndPr>
      <w:sdtContent>
        <w:p w14:paraId="195A020A" w14:textId="77777777" w:rsidR="00B45049" w:rsidRPr="00BC4F5E" w:rsidRDefault="00B45049" w:rsidP="00BC4F5E">
          <w:pPr>
            <w:pStyle w:val="Tartalomjegyzkcmsora"/>
            <w:spacing w:before="0" w:line="240" w:lineRule="auto"/>
            <w:rPr>
              <w:rFonts w:ascii="Times New Roman" w:hAnsi="Times New Roman" w:cs="Times New Roman"/>
              <w:b/>
              <w:color w:val="auto"/>
              <w:sz w:val="22"/>
              <w:szCs w:val="22"/>
              <w:u w:val="single"/>
            </w:rPr>
          </w:pPr>
          <w:r w:rsidRPr="00BC4F5E">
            <w:rPr>
              <w:rFonts w:ascii="Times New Roman" w:hAnsi="Times New Roman" w:cs="Times New Roman"/>
              <w:b/>
              <w:color w:val="auto"/>
              <w:sz w:val="22"/>
              <w:szCs w:val="22"/>
              <w:u w:val="single"/>
            </w:rPr>
            <w:t>Tartalomjegyzék</w:t>
          </w:r>
        </w:p>
        <w:p w14:paraId="6ADBE8FC" w14:textId="7C38CEBD" w:rsidR="00BC4F5E" w:rsidRPr="00BC4F5E" w:rsidRDefault="00B45049" w:rsidP="00BC4F5E">
          <w:pPr>
            <w:pStyle w:val="TJ1"/>
            <w:rPr>
              <w:rFonts w:eastAsiaTheme="minorEastAsia"/>
              <w:b w:val="0"/>
              <w:noProof/>
              <w:sz w:val="22"/>
              <w:szCs w:val="22"/>
            </w:rPr>
          </w:pPr>
          <w:r w:rsidRPr="00BC4F5E">
            <w:rPr>
              <w:sz w:val="22"/>
              <w:szCs w:val="22"/>
            </w:rPr>
            <w:fldChar w:fldCharType="begin"/>
          </w:r>
          <w:r w:rsidRPr="00BC4F5E">
            <w:rPr>
              <w:sz w:val="22"/>
              <w:szCs w:val="22"/>
            </w:rPr>
            <w:instrText xml:space="preserve"> TOC \o "1-3" \h \z \u </w:instrText>
          </w:r>
          <w:r w:rsidRPr="00BC4F5E">
            <w:rPr>
              <w:sz w:val="22"/>
              <w:szCs w:val="22"/>
            </w:rPr>
            <w:fldChar w:fldCharType="separate"/>
          </w:r>
          <w:hyperlink w:anchor="_Toc163510455" w:history="1">
            <w:r w:rsidR="00BC4F5E" w:rsidRPr="00BC4F5E">
              <w:rPr>
                <w:rStyle w:val="Hiperhivatkozs"/>
                <w:noProof/>
                <w:sz w:val="22"/>
                <w:szCs w:val="22"/>
              </w:rPr>
              <w:t>Bevezetés</w:t>
            </w:r>
            <w:r w:rsidR="00BC4F5E" w:rsidRPr="00BC4F5E">
              <w:rPr>
                <w:noProof/>
                <w:webHidden/>
                <w:sz w:val="22"/>
                <w:szCs w:val="22"/>
              </w:rPr>
              <w:tab/>
            </w:r>
            <w:r w:rsidR="00BC4F5E" w:rsidRPr="00BC4F5E">
              <w:rPr>
                <w:noProof/>
                <w:webHidden/>
                <w:sz w:val="22"/>
                <w:szCs w:val="22"/>
              </w:rPr>
              <w:fldChar w:fldCharType="begin"/>
            </w:r>
            <w:r w:rsidR="00BC4F5E" w:rsidRPr="00BC4F5E">
              <w:rPr>
                <w:noProof/>
                <w:webHidden/>
                <w:sz w:val="22"/>
                <w:szCs w:val="22"/>
              </w:rPr>
              <w:instrText xml:space="preserve"> PAGEREF _Toc163510455 \h </w:instrText>
            </w:r>
            <w:r w:rsidR="00BC4F5E" w:rsidRPr="00BC4F5E">
              <w:rPr>
                <w:noProof/>
                <w:webHidden/>
                <w:sz w:val="22"/>
                <w:szCs w:val="22"/>
              </w:rPr>
            </w:r>
            <w:r w:rsidR="00BC4F5E" w:rsidRPr="00BC4F5E">
              <w:rPr>
                <w:noProof/>
                <w:webHidden/>
                <w:sz w:val="22"/>
                <w:szCs w:val="22"/>
              </w:rPr>
              <w:fldChar w:fldCharType="separate"/>
            </w:r>
            <w:r w:rsidR="0014641C">
              <w:rPr>
                <w:noProof/>
                <w:webHidden/>
                <w:sz w:val="22"/>
                <w:szCs w:val="22"/>
              </w:rPr>
              <w:t>3</w:t>
            </w:r>
            <w:r w:rsidR="00BC4F5E" w:rsidRPr="00BC4F5E">
              <w:rPr>
                <w:noProof/>
                <w:webHidden/>
                <w:sz w:val="22"/>
                <w:szCs w:val="22"/>
              </w:rPr>
              <w:fldChar w:fldCharType="end"/>
            </w:r>
          </w:hyperlink>
        </w:p>
        <w:p w14:paraId="1185F533" w14:textId="772E0B5C" w:rsidR="00BC4F5E" w:rsidRPr="00BC4F5E" w:rsidRDefault="001777BD" w:rsidP="00BC4F5E">
          <w:pPr>
            <w:pStyle w:val="TJ1"/>
            <w:rPr>
              <w:rFonts w:eastAsiaTheme="minorEastAsia"/>
              <w:b w:val="0"/>
              <w:noProof/>
              <w:sz w:val="22"/>
              <w:szCs w:val="22"/>
            </w:rPr>
          </w:pPr>
          <w:hyperlink w:anchor="_Toc163510456" w:history="1">
            <w:r w:rsidR="00BC4F5E" w:rsidRPr="00BC4F5E">
              <w:rPr>
                <w:rStyle w:val="Hiperhivatkozs"/>
                <w:noProof/>
                <w:sz w:val="22"/>
                <w:szCs w:val="22"/>
              </w:rPr>
              <w:t>Természetvédelem</w:t>
            </w:r>
            <w:r w:rsidR="00BC4F5E" w:rsidRPr="00BC4F5E">
              <w:rPr>
                <w:noProof/>
                <w:webHidden/>
                <w:sz w:val="22"/>
                <w:szCs w:val="22"/>
              </w:rPr>
              <w:tab/>
            </w:r>
            <w:r w:rsidR="00BC4F5E" w:rsidRPr="00BC4F5E">
              <w:rPr>
                <w:noProof/>
                <w:webHidden/>
                <w:sz w:val="22"/>
                <w:szCs w:val="22"/>
              </w:rPr>
              <w:fldChar w:fldCharType="begin"/>
            </w:r>
            <w:r w:rsidR="00BC4F5E" w:rsidRPr="00BC4F5E">
              <w:rPr>
                <w:noProof/>
                <w:webHidden/>
                <w:sz w:val="22"/>
                <w:szCs w:val="22"/>
              </w:rPr>
              <w:instrText xml:space="preserve"> PAGEREF _Toc163510456 \h </w:instrText>
            </w:r>
            <w:r w:rsidR="00BC4F5E" w:rsidRPr="00BC4F5E">
              <w:rPr>
                <w:noProof/>
                <w:webHidden/>
                <w:sz w:val="22"/>
                <w:szCs w:val="22"/>
              </w:rPr>
            </w:r>
            <w:r w:rsidR="00BC4F5E" w:rsidRPr="00BC4F5E">
              <w:rPr>
                <w:noProof/>
                <w:webHidden/>
                <w:sz w:val="22"/>
                <w:szCs w:val="22"/>
              </w:rPr>
              <w:fldChar w:fldCharType="separate"/>
            </w:r>
            <w:r w:rsidR="0014641C">
              <w:rPr>
                <w:noProof/>
                <w:webHidden/>
                <w:sz w:val="22"/>
                <w:szCs w:val="22"/>
              </w:rPr>
              <w:t>4</w:t>
            </w:r>
            <w:r w:rsidR="00BC4F5E" w:rsidRPr="00BC4F5E">
              <w:rPr>
                <w:noProof/>
                <w:webHidden/>
                <w:sz w:val="22"/>
                <w:szCs w:val="22"/>
              </w:rPr>
              <w:fldChar w:fldCharType="end"/>
            </w:r>
          </w:hyperlink>
        </w:p>
        <w:p w14:paraId="5B1C5D7F" w14:textId="34D5EA0B" w:rsidR="00BC4F5E" w:rsidRPr="00BC4F5E" w:rsidRDefault="001777BD" w:rsidP="00BC4F5E">
          <w:pPr>
            <w:pStyle w:val="TJ2"/>
            <w:rPr>
              <w:rFonts w:ascii="Times New Roman" w:eastAsiaTheme="minorEastAsia" w:hAnsi="Times New Roman" w:cs="Times New Roman"/>
              <w:noProof/>
              <w:lang w:eastAsia="hu-HU"/>
            </w:rPr>
          </w:pPr>
          <w:hyperlink w:anchor="_Toc163510457" w:history="1">
            <w:r w:rsidR="00BC4F5E" w:rsidRPr="00BC4F5E">
              <w:rPr>
                <w:rStyle w:val="Hiperhivatkozs"/>
                <w:rFonts w:ascii="Times New Roman" w:hAnsi="Times New Roman" w:cs="Times New Roman"/>
                <w:noProof/>
              </w:rPr>
              <w:t>Gyáli-erdők Természetvédelmi Terület</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_Toc163510457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4</w:t>
            </w:r>
            <w:r w:rsidR="00BC4F5E" w:rsidRPr="00BC4F5E">
              <w:rPr>
                <w:rFonts w:ascii="Times New Roman" w:hAnsi="Times New Roman" w:cs="Times New Roman"/>
                <w:noProof/>
                <w:webHidden/>
              </w:rPr>
              <w:fldChar w:fldCharType="end"/>
            </w:r>
          </w:hyperlink>
        </w:p>
        <w:p w14:paraId="6A3BC546" w14:textId="160A6007" w:rsidR="00BC4F5E" w:rsidRPr="00BC4F5E" w:rsidRDefault="001777BD" w:rsidP="00BC4F5E">
          <w:pPr>
            <w:pStyle w:val="TJ2"/>
            <w:rPr>
              <w:rFonts w:ascii="Times New Roman" w:eastAsiaTheme="minorEastAsia" w:hAnsi="Times New Roman" w:cs="Times New Roman"/>
              <w:noProof/>
              <w:lang w:eastAsia="hu-HU"/>
            </w:rPr>
          </w:pPr>
          <w:hyperlink w:anchor="_Toc163510458" w:history="1">
            <w:r w:rsidR="00BC4F5E" w:rsidRPr="00BC4F5E">
              <w:rPr>
                <w:rStyle w:val="Hiperhivatkozs"/>
                <w:rFonts w:ascii="Times New Roman" w:hAnsi="Times New Roman" w:cs="Times New Roman"/>
                <w:noProof/>
              </w:rPr>
              <w:t>Jálics-domb Természetvédelmi Terület</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_Toc163510458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5</w:t>
            </w:r>
            <w:r w:rsidR="00BC4F5E" w:rsidRPr="00BC4F5E">
              <w:rPr>
                <w:rFonts w:ascii="Times New Roman" w:hAnsi="Times New Roman" w:cs="Times New Roman"/>
                <w:noProof/>
                <w:webHidden/>
              </w:rPr>
              <w:fldChar w:fldCharType="end"/>
            </w:r>
          </w:hyperlink>
        </w:p>
        <w:p w14:paraId="120BFD1A" w14:textId="1465E564" w:rsidR="00BC4F5E" w:rsidRPr="00BC4F5E" w:rsidRDefault="001777BD" w:rsidP="00BC4F5E">
          <w:pPr>
            <w:pStyle w:val="TJ2"/>
            <w:rPr>
              <w:rFonts w:ascii="Times New Roman" w:eastAsiaTheme="minorEastAsia" w:hAnsi="Times New Roman" w:cs="Times New Roman"/>
              <w:noProof/>
              <w:lang w:eastAsia="hu-HU"/>
            </w:rPr>
          </w:pPr>
          <w:hyperlink w:anchor="_Toc163510459" w:history="1">
            <w:r w:rsidR="00BC4F5E" w:rsidRPr="00BC4F5E">
              <w:rPr>
                <w:rStyle w:val="Hiperhivatkozs"/>
                <w:rFonts w:ascii="Times New Roman" w:hAnsi="Times New Roman" w:cs="Times New Roman"/>
                <w:noProof/>
              </w:rPr>
              <w:t>Millenniumi park Természetvédelmi Terület</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_Toc163510459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5</w:t>
            </w:r>
            <w:r w:rsidR="00BC4F5E" w:rsidRPr="00BC4F5E">
              <w:rPr>
                <w:rFonts w:ascii="Times New Roman" w:hAnsi="Times New Roman" w:cs="Times New Roman"/>
                <w:noProof/>
                <w:webHidden/>
              </w:rPr>
              <w:fldChar w:fldCharType="end"/>
            </w:r>
          </w:hyperlink>
        </w:p>
        <w:p w14:paraId="70F98CC8" w14:textId="2B5418D8" w:rsidR="00BC4F5E" w:rsidRPr="00BC4F5E" w:rsidRDefault="001777BD" w:rsidP="00BC4F5E">
          <w:pPr>
            <w:pStyle w:val="TJ1"/>
            <w:rPr>
              <w:rFonts w:eastAsiaTheme="minorEastAsia"/>
              <w:b w:val="0"/>
              <w:noProof/>
              <w:sz w:val="22"/>
              <w:szCs w:val="22"/>
            </w:rPr>
          </w:pPr>
          <w:hyperlink w:anchor="_Toc163510460" w:history="1">
            <w:r w:rsidR="00BC4F5E" w:rsidRPr="00BC4F5E">
              <w:rPr>
                <w:rStyle w:val="Hiperhivatkozs"/>
                <w:noProof/>
                <w:sz w:val="22"/>
                <w:szCs w:val="22"/>
              </w:rPr>
              <w:t>Zöldfelület- és épített környezet állapota</w:t>
            </w:r>
            <w:r w:rsidR="00BC4F5E" w:rsidRPr="00BC4F5E">
              <w:rPr>
                <w:noProof/>
                <w:webHidden/>
                <w:sz w:val="22"/>
                <w:szCs w:val="22"/>
              </w:rPr>
              <w:tab/>
            </w:r>
            <w:r w:rsidR="00BC4F5E" w:rsidRPr="00BC4F5E">
              <w:rPr>
                <w:noProof/>
                <w:webHidden/>
                <w:sz w:val="22"/>
                <w:szCs w:val="22"/>
              </w:rPr>
              <w:fldChar w:fldCharType="begin"/>
            </w:r>
            <w:r w:rsidR="00BC4F5E" w:rsidRPr="00BC4F5E">
              <w:rPr>
                <w:noProof/>
                <w:webHidden/>
                <w:sz w:val="22"/>
                <w:szCs w:val="22"/>
              </w:rPr>
              <w:instrText xml:space="preserve"> PAGEREF _Toc163510460 \h </w:instrText>
            </w:r>
            <w:r w:rsidR="00BC4F5E" w:rsidRPr="00BC4F5E">
              <w:rPr>
                <w:noProof/>
                <w:webHidden/>
                <w:sz w:val="22"/>
                <w:szCs w:val="22"/>
              </w:rPr>
            </w:r>
            <w:r w:rsidR="00BC4F5E" w:rsidRPr="00BC4F5E">
              <w:rPr>
                <w:noProof/>
                <w:webHidden/>
                <w:sz w:val="22"/>
                <w:szCs w:val="22"/>
              </w:rPr>
              <w:fldChar w:fldCharType="separate"/>
            </w:r>
            <w:r w:rsidR="0014641C">
              <w:rPr>
                <w:noProof/>
                <w:webHidden/>
                <w:sz w:val="22"/>
                <w:szCs w:val="22"/>
              </w:rPr>
              <w:t>7</w:t>
            </w:r>
            <w:r w:rsidR="00BC4F5E" w:rsidRPr="00BC4F5E">
              <w:rPr>
                <w:noProof/>
                <w:webHidden/>
                <w:sz w:val="22"/>
                <w:szCs w:val="22"/>
              </w:rPr>
              <w:fldChar w:fldCharType="end"/>
            </w:r>
          </w:hyperlink>
        </w:p>
        <w:p w14:paraId="309AD9A8" w14:textId="2FBAE4BB" w:rsidR="00BC4F5E" w:rsidRPr="00BC4F5E" w:rsidRDefault="001777BD" w:rsidP="00BC4F5E">
          <w:pPr>
            <w:pStyle w:val="TJ2"/>
            <w:rPr>
              <w:rFonts w:ascii="Times New Roman" w:eastAsiaTheme="minorEastAsia" w:hAnsi="Times New Roman" w:cs="Times New Roman"/>
              <w:noProof/>
              <w:lang w:eastAsia="hu-HU"/>
            </w:rPr>
          </w:pPr>
          <w:hyperlink w:anchor="_Toc163510461" w:history="1">
            <w:r w:rsidR="00BC4F5E" w:rsidRPr="00BC4F5E">
              <w:rPr>
                <w:rStyle w:val="Hiperhivatkozs"/>
                <w:rFonts w:ascii="Times New Roman" w:hAnsi="Times New Roman" w:cs="Times New Roman"/>
                <w:noProof/>
              </w:rPr>
              <w:t>Gyáli Faültetési Program</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_Toc163510461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7</w:t>
            </w:r>
            <w:r w:rsidR="00BC4F5E" w:rsidRPr="00BC4F5E">
              <w:rPr>
                <w:rFonts w:ascii="Times New Roman" w:hAnsi="Times New Roman" w:cs="Times New Roman"/>
                <w:noProof/>
                <w:webHidden/>
              </w:rPr>
              <w:fldChar w:fldCharType="end"/>
            </w:r>
          </w:hyperlink>
        </w:p>
        <w:p w14:paraId="3F9CC564" w14:textId="193A2F99" w:rsidR="00BC4F5E" w:rsidRPr="00BC4F5E" w:rsidRDefault="001777BD" w:rsidP="00BC4F5E">
          <w:pPr>
            <w:pStyle w:val="TJ2"/>
            <w:rPr>
              <w:rFonts w:ascii="Times New Roman" w:eastAsiaTheme="minorEastAsia" w:hAnsi="Times New Roman" w:cs="Times New Roman"/>
              <w:noProof/>
              <w:lang w:eastAsia="hu-HU"/>
            </w:rPr>
          </w:pPr>
          <w:hyperlink w:anchor="_Toc163510462" w:history="1">
            <w:r w:rsidR="00BC4F5E" w:rsidRPr="00BC4F5E">
              <w:rPr>
                <w:rStyle w:val="Hiperhivatkozs"/>
                <w:rFonts w:ascii="Times New Roman" w:hAnsi="Times New Roman" w:cs="Times New Roman"/>
                <w:noProof/>
              </w:rPr>
              <w:t>Zöldfelületi beruházások</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_Toc163510462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8</w:t>
            </w:r>
            <w:r w:rsidR="00BC4F5E" w:rsidRPr="00BC4F5E">
              <w:rPr>
                <w:rFonts w:ascii="Times New Roman" w:hAnsi="Times New Roman" w:cs="Times New Roman"/>
                <w:noProof/>
                <w:webHidden/>
              </w:rPr>
              <w:fldChar w:fldCharType="end"/>
            </w:r>
          </w:hyperlink>
        </w:p>
        <w:p w14:paraId="7C4D727A" w14:textId="15F7CD3C" w:rsidR="00BC4F5E" w:rsidRPr="00BC4F5E" w:rsidRDefault="001777BD" w:rsidP="00BC4F5E">
          <w:pPr>
            <w:pStyle w:val="TJ2"/>
            <w:rPr>
              <w:rFonts w:ascii="Times New Roman" w:eastAsiaTheme="minorEastAsia" w:hAnsi="Times New Roman" w:cs="Times New Roman"/>
              <w:noProof/>
              <w:lang w:eastAsia="hu-HU"/>
            </w:rPr>
          </w:pPr>
          <w:hyperlink w:anchor="_Toc163510463" w:history="1">
            <w:r w:rsidR="00BC4F5E" w:rsidRPr="00BC4F5E">
              <w:rPr>
                <w:rStyle w:val="Hiperhivatkozs"/>
                <w:rFonts w:ascii="Times New Roman" w:hAnsi="Times New Roman" w:cs="Times New Roman"/>
                <w:noProof/>
              </w:rPr>
              <w:t>Víztorony melletti park</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_Toc163510463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8</w:t>
            </w:r>
            <w:r w:rsidR="00BC4F5E" w:rsidRPr="00BC4F5E">
              <w:rPr>
                <w:rFonts w:ascii="Times New Roman" w:hAnsi="Times New Roman" w:cs="Times New Roman"/>
                <w:noProof/>
                <w:webHidden/>
              </w:rPr>
              <w:fldChar w:fldCharType="end"/>
            </w:r>
          </w:hyperlink>
        </w:p>
        <w:p w14:paraId="422DBAC4" w14:textId="51A89443" w:rsidR="00BC4F5E" w:rsidRPr="00BC4F5E" w:rsidRDefault="001777BD" w:rsidP="00BC4F5E">
          <w:pPr>
            <w:pStyle w:val="TJ2"/>
            <w:rPr>
              <w:rFonts w:ascii="Times New Roman" w:eastAsiaTheme="minorEastAsia" w:hAnsi="Times New Roman" w:cs="Times New Roman"/>
              <w:noProof/>
              <w:lang w:eastAsia="hu-HU"/>
            </w:rPr>
          </w:pPr>
          <w:hyperlink w:anchor="_Toc163510464" w:history="1">
            <w:r w:rsidR="00BC4F5E" w:rsidRPr="00BC4F5E">
              <w:rPr>
                <w:rStyle w:val="Hiperhivatkozs"/>
                <w:rFonts w:ascii="Times New Roman" w:hAnsi="Times New Roman" w:cs="Times New Roman"/>
                <w:noProof/>
              </w:rPr>
              <w:t>Bartók iskola melletti park</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_Toc163510464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9</w:t>
            </w:r>
            <w:r w:rsidR="00BC4F5E" w:rsidRPr="00BC4F5E">
              <w:rPr>
                <w:rFonts w:ascii="Times New Roman" w:hAnsi="Times New Roman" w:cs="Times New Roman"/>
                <w:noProof/>
                <w:webHidden/>
              </w:rPr>
              <w:fldChar w:fldCharType="end"/>
            </w:r>
          </w:hyperlink>
        </w:p>
        <w:p w14:paraId="6F62C233" w14:textId="570D9C2F" w:rsidR="00BC4F5E" w:rsidRPr="00BC4F5E" w:rsidRDefault="001777BD" w:rsidP="00BC4F5E">
          <w:pPr>
            <w:pStyle w:val="TJ2"/>
            <w:rPr>
              <w:rFonts w:ascii="Times New Roman" w:eastAsiaTheme="minorEastAsia" w:hAnsi="Times New Roman" w:cs="Times New Roman"/>
              <w:noProof/>
              <w:lang w:eastAsia="hu-HU"/>
            </w:rPr>
          </w:pPr>
          <w:hyperlink w:anchor="_Toc163510465" w:history="1">
            <w:r w:rsidR="00BC4F5E" w:rsidRPr="00BC4F5E">
              <w:rPr>
                <w:rStyle w:val="Hiperhivatkozs"/>
                <w:rFonts w:ascii="Times New Roman" w:hAnsi="Times New Roman" w:cs="Times New Roman"/>
                <w:noProof/>
              </w:rPr>
              <w:t>Árpád téri játszótér</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_Toc163510465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9</w:t>
            </w:r>
            <w:r w:rsidR="00BC4F5E" w:rsidRPr="00BC4F5E">
              <w:rPr>
                <w:rFonts w:ascii="Times New Roman" w:hAnsi="Times New Roman" w:cs="Times New Roman"/>
                <w:noProof/>
                <w:webHidden/>
              </w:rPr>
              <w:fldChar w:fldCharType="end"/>
            </w:r>
          </w:hyperlink>
        </w:p>
        <w:p w14:paraId="3AC105EE" w14:textId="300BC7F2" w:rsidR="00BC4F5E" w:rsidRPr="00BC4F5E" w:rsidRDefault="001777BD" w:rsidP="00BC4F5E">
          <w:pPr>
            <w:pStyle w:val="TJ2"/>
            <w:rPr>
              <w:rFonts w:ascii="Times New Roman" w:eastAsiaTheme="minorEastAsia" w:hAnsi="Times New Roman" w:cs="Times New Roman"/>
              <w:noProof/>
              <w:lang w:eastAsia="hu-HU"/>
            </w:rPr>
          </w:pPr>
          <w:hyperlink w:anchor="_Toc163510466" w:history="1">
            <w:r w:rsidR="00BC4F5E" w:rsidRPr="00BC4F5E">
              <w:rPr>
                <w:rStyle w:val="Hiperhivatkozs"/>
                <w:rFonts w:ascii="Times New Roman" w:hAnsi="Times New Roman" w:cs="Times New Roman"/>
                <w:noProof/>
              </w:rPr>
              <w:t>Kálvin tér</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_Toc163510466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10</w:t>
            </w:r>
            <w:r w:rsidR="00BC4F5E" w:rsidRPr="00BC4F5E">
              <w:rPr>
                <w:rFonts w:ascii="Times New Roman" w:hAnsi="Times New Roman" w:cs="Times New Roman"/>
                <w:noProof/>
                <w:webHidden/>
              </w:rPr>
              <w:fldChar w:fldCharType="end"/>
            </w:r>
          </w:hyperlink>
        </w:p>
        <w:p w14:paraId="1A0D486A" w14:textId="2AE3E100" w:rsidR="00BC4F5E" w:rsidRPr="00BC4F5E" w:rsidRDefault="001777BD" w:rsidP="00BC4F5E">
          <w:pPr>
            <w:pStyle w:val="TJ2"/>
            <w:rPr>
              <w:rFonts w:ascii="Times New Roman" w:eastAsiaTheme="minorEastAsia" w:hAnsi="Times New Roman" w:cs="Times New Roman"/>
              <w:noProof/>
              <w:lang w:eastAsia="hu-HU"/>
            </w:rPr>
          </w:pPr>
          <w:hyperlink w:anchor="_Toc163510467" w:history="1">
            <w:r w:rsidR="00BC4F5E" w:rsidRPr="00BC4F5E">
              <w:rPr>
                <w:rStyle w:val="Hiperhivatkozs"/>
                <w:rFonts w:ascii="Times New Roman" w:hAnsi="Times New Roman" w:cs="Times New Roman"/>
                <w:noProof/>
              </w:rPr>
              <w:t>Gyál vasútállomás környezetének fejlesztése</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_Toc163510467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10</w:t>
            </w:r>
            <w:r w:rsidR="00BC4F5E" w:rsidRPr="00BC4F5E">
              <w:rPr>
                <w:rFonts w:ascii="Times New Roman" w:hAnsi="Times New Roman" w:cs="Times New Roman"/>
                <w:noProof/>
                <w:webHidden/>
              </w:rPr>
              <w:fldChar w:fldCharType="end"/>
            </w:r>
          </w:hyperlink>
        </w:p>
        <w:p w14:paraId="0A9FD2E4" w14:textId="202AA6E0" w:rsidR="00BC4F5E" w:rsidRPr="00BC4F5E" w:rsidRDefault="001777BD" w:rsidP="00BC4F5E">
          <w:pPr>
            <w:pStyle w:val="TJ2"/>
            <w:rPr>
              <w:rFonts w:ascii="Times New Roman" w:eastAsiaTheme="minorEastAsia" w:hAnsi="Times New Roman" w:cs="Times New Roman"/>
              <w:noProof/>
              <w:lang w:eastAsia="hu-HU"/>
            </w:rPr>
          </w:pPr>
          <w:hyperlink w:anchor="_Toc163510468" w:history="1">
            <w:r w:rsidR="00BC4F5E" w:rsidRPr="00BC4F5E">
              <w:rPr>
                <w:rStyle w:val="Hiperhivatkozs"/>
                <w:rFonts w:ascii="Times New Roman" w:hAnsi="Times New Roman" w:cs="Times New Roman"/>
                <w:noProof/>
              </w:rPr>
              <w:t>Utak, parkok, játszóterek üzemeltetése</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_Toc163510468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10</w:t>
            </w:r>
            <w:r w:rsidR="00BC4F5E" w:rsidRPr="00BC4F5E">
              <w:rPr>
                <w:rFonts w:ascii="Times New Roman" w:hAnsi="Times New Roman" w:cs="Times New Roman"/>
                <w:noProof/>
                <w:webHidden/>
              </w:rPr>
              <w:fldChar w:fldCharType="end"/>
            </w:r>
          </w:hyperlink>
        </w:p>
        <w:p w14:paraId="306A3A23" w14:textId="727A6E38" w:rsidR="00BC4F5E" w:rsidRPr="00BC4F5E" w:rsidRDefault="001777BD" w:rsidP="00BC4F5E">
          <w:pPr>
            <w:pStyle w:val="TJ2"/>
            <w:rPr>
              <w:rFonts w:ascii="Times New Roman" w:eastAsiaTheme="minorEastAsia" w:hAnsi="Times New Roman" w:cs="Times New Roman"/>
              <w:noProof/>
              <w:lang w:eastAsia="hu-HU"/>
            </w:rPr>
          </w:pPr>
          <w:hyperlink w:anchor="_Toc163510469" w:history="1">
            <w:r w:rsidR="00BC4F5E" w:rsidRPr="00BC4F5E">
              <w:rPr>
                <w:rStyle w:val="Hiperhivatkozs"/>
                <w:rFonts w:ascii="Times New Roman" w:hAnsi="Times New Roman" w:cs="Times New Roman"/>
                <w:noProof/>
              </w:rPr>
              <w:t>Útfelújítások</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_Toc163510469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10</w:t>
            </w:r>
            <w:r w:rsidR="00BC4F5E" w:rsidRPr="00BC4F5E">
              <w:rPr>
                <w:rFonts w:ascii="Times New Roman" w:hAnsi="Times New Roman" w:cs="Times New Roman"/>
                <w:noProof/>
                <w:webHidden/>
              </w:rPr>
              <w:fldChar w:fldCharType="end"/>
            </w:r>
          </w:hyperlink>
        </w:p>
        <w:p w14:paraId="76452B3A" w14:textId="74AB4EE6" w:rsidR="00BC4F5E" w:rsidRPr="00BC4F5E" w:rsidRDefault="001777BD" w:rsidP="00BC4F5E">
          <w:pPr>
            <w:pStyle w:val="TJ2"/>
            <w:rPr>
              <w:rFonts w:ascii="Times New Roman" w:eastAsiaTheme="minorEastAsia" w:hAnsi="Times New Roman" w:cs="Times New Roman"/>
              <w:noProof/>
              <w:lang w:eastAsia="hu-HU"/>
            </w:rPr>
          </w:pPr>
          <w:hyperlink w:anchor="_Toc163510470" w:history="1">
            <w:r w:rsidR="00BC4F5E" w:rsidRPr="00BC4F5E">
              <w:rPr>
                <w:rStyle w:val="Hiperhivatkozs"/>
                <w:rFonts w:ascii="Times New Roman" w:hAnsi="Times New Roman" w:cs="Times New Roman"/>
                <w:noProof/>
              </w:rPr>
              <w:t>A helyi környezet védelme</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_Toc163510470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11</w:t>
            </w:r>
            <w:r w:rsidR="00BC4F5E" w:rsidRPr="00BC4F5E">
              <w:rPr>
                <w:rFonts w:ascii="Times New Roman" w:hAnsi="Times New Roman" w:cs="Times New Roman"/>
                <w:noProof/>
                <w:webHidden/>
              </w:rPr>
              <w:fldChar w:fldCharType="end"/>
            </w:r>
          </w:hyperlink>
        </w:p>
        <w:p w14:paraId="56983A18" w14:textId="4A7650AD" w:rsidR="00BC4F5E" w:rsidRPr="00BC4F5E" w:rsidRDefault="001777BD" w:rsidP="00BC4F5E">
          <w:pPr>
            <w:pStyle w:val="TJ1"/>
            <w:rPr>
              <w:rFonts w:eastAsiaTheme="minorEastAsia"/>
              <w:b w:val="0"/>
              <w:noProof/>
              <w:sz w:val="22"/>
              <w:szCs w:val="22"/>
            </w:rPr>
          </w:pPr>
          <w:hyperlink w:anchor="_Toc163510471" w:history="1">
            <w:r w:rsidR="00BC4F5E" w:rsidRPr="00BC4F5E">
              <w:rPr>
                <w:rStyle w:val="Hiperhivatkozs"/>
                <w:noProof/>
                <w:sz w:val="22"/>
                <w:szCs w:val="22"/>
              </w:rPr>
              <w:t>Zaj- és rezgésvédelmi helyzet</w:t>
            </w:r>
            <w:r w:rsidR="00BC4F5E" w:rsidRPr="00BC4F5E">
              <w:rPr>
                <w:noProof/>
                <w:webHidden/>
                <w:sz w:val="22"/>
                <w:szCs w:val="22"/>
              </w:rPr>
              <w:tab/>
            </w:r>
            <w:r w:rsidR="00BC4F5E" w:rsidRPr="00BC4F5E">
              <w:rPr>
                <w:noProof/>
                <w:webHidden/>
                <w:sz w:val="22"/>
                <w:szCs w:val="22"/>
              </w:rPr>
              <w:fldChar w:fldCharType="begin"/>
            </w:r>
            <w:r w:rsidR="00BC4F5E" w:rsidRPr="00BC4F5E">
              <w:rPr>
                <w:noProof/>
                <w:webHidden/>
                <w:sz w:val="22"/>
                <w:szCs w:val="22"/>
              </w:rPr>
              <w:instrText xml:space="preserve"> PAGEREF _Toc163510471 \h </w:instrText>
            </w:r>
            <w:r w:rsidR="00BC4F5E" w:rsidRPr="00BC4F5E">
              <w:rPr>
                <w:noProof/>
                <w:webHidden/>
                <w:sz w:val="22"/>
                <w:szCs w:val="22"/>
              </w:rPr>
            </w:r>
            <w:r w:rsidR="00BC4F5E" w:rsidRPr="00BC4F5E">
              <w:rPr>
                <w:noProof/>
                <w:webHidden/>
                <w:sz w:val="22"/>
                <w:szCs w:val="22"/>
              </w:rPr>
              <w:fldChar w:fldCharType="separate"/>
            </w:r>
            <w:r w:rsidR="0014641C">
              <w:rPr>
                <w:noProof/>
                <w:webHidden/>
                <w:sz w:val="22"/>
                <w:szCs w:val="22"/>
              </w:rPr>
              <w:t>12</w:t>
            </w:r>
            <w:r w:rsidR="00BC4F5E" w:rsidRPr="00BC4F5E">
              <w:rPr>
                <w:noProof/>
                <w:webHidden/>
                <w:sz w:val="22"/>
                <w:szCs w:val="22"/>
              </w:rPr>
              <w:fldChar w:fldCharType="end"/>
            </w:r>
          </w:hyperlink>
        </w:p>
        <w:p w14:paraId="28F98575" w14:textId="3ACC61A5" w:rsidR="00BC4F5E" w:rsidRPr="00BC4F5E" w:rsidRDefault="001777BD" w:rsidP="00BC4F5E">
          <w:pPr>
            <w:pStyle w:val="TJ2"/>
            <w:rPr>
              <w:rFonts w:ascii="Times New Roman" w:eastAsiaTheme="minorEastAsia" w:hAnsi="Times New Roman" w:cs="Times New Roman"/>
              <w:noProof/>
              <w:lang w:eastAsia="hu-HU"/>
            </w:rPr>
          </w:pPr>
          <w:hyperlink w:anchor="_Toc163510472" w:history="1">
            <w:r w:rsidR="00BC4F5E" w:rsidRPr="00BC4F5E">
              <w:rPr>
                <w:rStyle w:val="Hiperhivatkozs"/>
                <w:rFonts w:ascii="Times New Roman" w:hAnsi="Times New Roman" w:cs="Times New Roman"/>
                <w:noProof/>
              </w:rPr>
              <w:t>Közlekedési zaj és zajterhelés vizsgálat</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_Toc163510472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13</w:t>
            </w:r>
            <w:r w:rsidR="00BC4F5E" w:rsidRPr="00BC4F5E">
              <w:rPr>
                <w:rFonts w:ascii="Times New Roman" w:hAnsi="Times New Roman" w:cs="Times New Roman"/>
                <w:noProof/>
                <w:webHidden/>
              </w:rPr>
              <w:fldChar w:fldCharType="end"/>
            </w:r>
          </w:hyperlink>
        </w:p>
        <w:p w14:paraId="0781B213" w14:textId="7531C2EF" w:rsidR="00BC4F5E" w:rsidRPr="00BC4F5E" w:rsidRDefault="001777BD" w:rsidP="00BC4F5E">
          <w:pPr>
            <w:pStyle w:val="TJ1"/>
            <w:rPr>
              <w:rFonts w:eastAsiaTheme="minorEastAsia"/>
              <w:b w:val="0"/>
              <w:noProof/>
              <w:sz w:val="22"/>
              <w:szCs w:val="22"/>
            </w:rPr>
          </w:pPr>
          <w:hyperlink w:anchor="_Toc163510473" w:history="1">
            <w:r w:rsidR="00BC4F5E" w:rsidRPr="00BC4F5E">
              <w:rPr>
                <w:rStyle w:val="Hiperhivatkozs"/>
                <w:noProof/>
                <w:sz w:val="22"/>
                <w:szCs w:val="22"/>
              </w:rPr>
              <w:t>Levegőminőség</w:t>
            </w:r>
            <w:r w:rsidR="00BC4F5E" w:rsidRPr="00BC4F5E">
              <w:rPr>
                <w:noProof/>
                <w:webHidden/>
                <w:sz w:val="22"/>
                <w:szCs w:val="22"/>
              </w:rPr>
              <w:tab/>
            </w:r>
            <w:r w:rsidR="00BC4F5E" w:rsidRPr="00BC4F5E">
              <w:rPr>
                <w:noProof/>
                <w:webHidden/>
                <w:sz w:val="22"/>
                <w:szCs w:val="22"/>
              </w:rPr>
              <w:fldChar w:fldCharType="begin"/>
            </w:r>
            <w:r w:rsidR="00BC4F5E" w:rsidRPr="00BC4F5E">
              <w:rPr>
                <w:noProof/>
                <w:webHidden/>
                <w:sz w:val="22"/>
                <w:szCs w:val="22"/>
              </w:rPr>
              <w:instrText xml:space="preserve"> PAGEREF _Toc163510473 \h </w:instrText>
            </w:r>
            <w:r w:rsidR="00BC4F5E" w:rsidRPr="00BC4F5E">
              <w:rPr>
                <w:noProof/>
                <w:webHidden/>
                <w:sz w:val="22"/>
                <w:szCs w:val="22"/>
              </w:rPr>
            </w:r>
            <w:r w:rsidR="00BC4F5E" w:rsidRPr="00BC4F5E">
              <w:rPr>
                <w:noProof/>
                <w:webHidden/>
                <w:sz w:val="22"/>
                <w:szCs w:val="22"/>
              </w:rPr>
              <w:fldChar w:fldCharType="separate"/>
            </w:r>
            <w:r w:rsidR="0014641C">
              <w:rPr>
                <w:noProof/>
                <w:webHidden/>
                <w:sz w:val="22"/>
                <w:szCs w:val="22"/>
              </w:rPr>
              <w:t>13</w:t>
            </w:r>
            <w:r w:rsidR="00BC4F5E" w:rsidRPr="00BC4F5E">
              <w:rPr>
                <w:noProof/>
                <w:webHidden/>
                <w:sz w:val="22"/>
                <w:szCs w:val="22"/>
              </w:rPr>
              <w:fldChar w:fldCharType="end"/>
            </w:r>
          </w:hyperlink>
        </w:p>
        <w:p w14:paraId="15992AD8" w14:textId="377D2FEA" w:rsidR="00BC4F5E" w:rsidRPr="00BC4F5E" w:rsidRDefault="001777BD" w:rsidP="00BC4F5E">
          <w:pPr>
            <w:pStyle w:val="TJ2"/>
            <w:rPr>
              <w:rFonts w:ascii="Times New Roman" w:eastAsiaTheme="minorEastAsia" w:hAnsi="Times New Roman" w:cs="Times New Roman"/>
              <w:noProof/>
              <w:lang w:eastAsia="hu-HU"/>
            </w:rPr>
          </w:pPr>
          <w:hyperlink w:anchor="_Toc163510474" w:history="1">
            <w:r w:rsidR="00BC4F5E" w:rsidRPr="00BC4F5E">
              <w:rPr>
                <w:rStyle w:val="Hiperhivatkozs"/>
                <w:rFonts w:ascii="Times New Roman" w:hAnsi="Times New Roman" w:cs="Times New Roman"/>
                <w:noProof/>
              </w:rPr>
              <w:t>Levegőtisztaságvédelmi vizsgálat</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_Toc163510474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13</w:t>
            </w:r>
            <w:r w:rsidR="00BC4F5E" w:rsidRPr="00BC4F5E">
              <w:rPr>
                <w:rFonts w:ascii="Times New Roman" w:hAnsi="Times New Roman" w:cs="Times New Roman"/>
                <w:noProof/>
                <w:webHidden/>
              </w:rPr>
              <w:fldChar w:fldCharType="end"/>
            </w:r>
          </w:hyperlink>
        </w:p>
        <w:p w14:paraId="300D4CD4" w14:textId="243A776E" w:rsidR="00BC4F5E" w:rsidRPr="00BC4F5E" w:rsidRDefault="001777BD" w:rsidP="00BC4F5E">
          <w:pPr>
            <w:pStyle w:val="TJ1"/>
            <w:rPr>
              <w:rFonts w:eastAsiaTheme="minorEastAsia"/>
              <w:b w:val="0"/>
              <w:noProof/>
              <w:sz w:val="22"/>
              <w:szCs w:val="22"/>
            </w:rPr>
          </w:pPr>
          <w:hyperlink w:anchor="_Toc163510475" w:history="1">
            <w:r w:rsidR="00BC4F5E" w:rsidRPr="00BC4F5E">
              <w:rPr>
                <w:rStyle w:val="Hiperhivatkozs"/>
                <w:noProof/>
                <w:sz w:val="22"/>
                <w:szCs w:val="22"/>
              </w:rPr>
              <w:t>Klímavédelem</w:t>
            </w:r>
            <w:r w:rsidR="00BC4F5E" w:rsidRPr="00BC4F5E">
              <w:rPr>
                <w:noProof/>
                <w:webHidden/>
                <w:sz w:val="22"/>
                <w:szCs w:val="22"/>
              </w:rPr>
              <w:tab/>
            </w:r>
            <w:r w:rsidR="00BC4F5E" w:rsidRPr="00BC4F5E">
              <w:rPr>
                <w:noProof/>
                <w:webHidden/>
                <w:sz w:val="22"/>
                <w:szCs w:val="22"/>
              </w:rPr>
              <w:fldChar w:fldCharType="begin"/>
            </w:r>
            <w:r w:rsidR="00BC4F5E" w:rsidRPr="00BC4F5E">
              <w:rPr>
                <w:noProof/>
                <w:webHidden/>
                <w:sz w:val="22"/>
                <w:szCs w:val="22"/>
              </w:rPr>
              <w:instrText xml:space="preserve"> PAGEREF _Toc163510475 \h </w:instrText>
            </w:r>
            <w:r w:rsidR="00BC4F5E" w:rsidRPr="00BC4F5E">
              <w:rPr>
                <w:noProof/>
                <w:webHidden/>
                <w:sz w:val="22"/>
                <w:szCs w:val="22"/>
              </w:rPr>
            </w:r>
            <w:r w:rsidR="00BC4F5E" w:rsidRPr="00BC4F5E">
              <w:rPr>
                <w:noProof/>
                <w:webHidden/>
                <w:sz w:val="22"/>
                <w:szCs w:val="22"/>
              </w:rPr>
              <w:fldChar w:fldCharType="separate"/>
            </w:r>
            <w:r w:rsidR="0014641C">
              <w:rPr>
                <w:noProof/>
                <w:webHidden/>
                <w:sz w:val="22"/>
                <w:szCs w:val="22"/>
              </w:rPr>
              <w:t>14</w:t>
            </w:r>
            <w:r w:rsidR="00BC4F5E" w:rsidRPr="00BC4F5E">
              <w:rPr>
                <w:noProof/>
                <w:webHidden/>
                <w:sz w:val="22"/>
                <w:szCs w:val="22"/>
              </w:rPr>
              <w:fldChar w:fldCharType="end"/>
            </w:r>
          </w:hyperlink>
        </w:p>
        <w:p w14:paraId="094928E0" w14:textId="3367C354" w:rsidR="00BC4F5E" w:rsidRPr="00BC4F5E" w:rsidRDefault="001777BD" w:rsidP="00BC4F5E">
          <w:pPr>
            <w:pStyle w:val="TJ2"/>
            <w:rPr>
              <w:rFonts w:ascii="Times New Roman" w:eastAsiaTheme="minorEastAsia" w:hAnsi="Times New Roman" w:cs="Times New Roman"/>
              <w:noProof/>
              <w:lang w:eastAsia="hu-HU"/>
            </w:rPr>
          </w:pPr>
          <w:hyperlink w:anchor="_Toc163510476" w:history="1">
            <w:r w:rsidR="00BC4F5E" w:rsidRPr="00BC4F5E">
              <w:rPr>
                <w:rStyle w:val="Hiperhivatkozs"/>
                <w:rFonts w:ascii="Times New Roman" w:hAnsi="Times New Roman" w:cs="Times New Roman"/>
                <w:noProof/>
              </w:rPr>
              <w:t>Gyáli Klímastratégiai Program</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_Toc163510476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14</w:t>
            </w:r>
            <w:r w:rsidR="00BC4F5E" w:rsidRPr="00BC4F5E">
              <w:rPr>
                <w:rFonts w:ascii="Times New Roman" w:hAnsi="Times New Roman" w:cs="Times New Roman"/>
                <w:noProof/>
                <w:webHidden/>
              </w:rPr>
              <w:fldChar w:fldCharType="end"/>
            </w:r>
          </w:hyperlink>
        </w:p>
        <w:p w14:paraId="56B1D445" w14:textId="2C33D914" w:rsidR="00BC4F5E" w:rsidRPr="00BC4F5E" w:rsidRDefault="001777BD" w:rsidP="00BC4F5E">
          <w:pPr>
            <w:pStyle w:val="TJ1"/>
            <w:rPr>
              <w:rFonts w:eastAsiaTheme="minorEastAsia"/>
              <w:b w:val="0"/>
              <w:noProof/>
              <w:sz w:val="22"/>
              <w:szCs w:val="22"/>
            </w:rPr>
          </w:pPr>
          <w:hyperlink w:anchor="_Toc163510477" w:history="1">
            <w:r w:rsidR="00BC4F5E" w:rsidRPr="00BC4F5E">
              <w:rPr>
                <w:rStyle w:val="Hiperhivatkozs"/>
                <w:noProof/>
                <w:sz w:val="22"/>
                <w:szCs w:val="22"/>
              </w:rPr>
              <w:t>Vízgazdálkodás</w:t>
            </w:r>
            <w:r w:rsidR="00BC4F5E" w:rsidRPr="00BC4F5E">
              <w:rPr>
                <w:noProof/>
                <w:webHidden/>
                <w:sz w:val="22"/>
                <w:szCs w:val="22"/>
              </w:rPr>
              <w:tab/>
            </w:r>
            <w:r w:rsidR="00BC4F5E" w:rsidRPr="00BC4F5E">
              <w:rPr>
                <w:noProof/>
                <w:webHidden/>
                <w:sz w:val="22"/>
                <w:szCs w:val="22"/>
              </w:rPr>
              <w:fldChar w:fldCharType="begin"/>
            </w:r>
            <w:r w:rsidR="00BC4F5E" w:rsidRPr="00BC4F5E">
              <w:rPr>
                <w:noProof/>
                <w:webHidden/>
                <w:sz w:val="22"/>
                <w:szCs w:val="22"/>
              </w:rPr>
              <w:instrText xml:space="preserve"> PAGEREF _Toc163510477 \h </w:instrText>
            </w:r>
            <w:r w:rsidR="00BC4F5E" w:rsidRPr="00BC4F5E">
              <w:rPr>
                <w:noProof/>
                <w:webHidden/>
                <w:sz w:val="22"/>
                <w:szCs w:val="22"/>
              </w:rPr>
            </w:r>
            <w:r w:rsidR="00BC4F5E" w:rsidRPr="00BC4F5E">
              <w:rPr>
                <w:noProof/>
                <w:webHidden/>
                <w:sz w:val="22"/>
                <w:szCs w:val="22"/>
              </w:rPr>
              <w:fldChar w:fldCharType="separate"/>
            </w:r>
            <w:r w:rsidR="0014641C">
              <w:rPr>
                <w:noProof/>
                <w:webHidden/>
                <w:sz w:val="22"/>
                <w:szCs w:val="22"/>
              </w:rPr>
              <w:t>15</w:t>
            </w:r>
            <w:r w:rsidR="00BC4F5E" w:rsidRPr="00BC4F5E">
              <w:rPr>
                <w:noProof/>
                <w:webHidden/>
                <w:sz w:val="22"/>
                <w:szCs w:val="22"/>
              </w:rPr>
              <w:fldChar w:fldCharType="end"/>
            </w:r>
          </w:hyperlink>
        </w:p>
        <w:p w14:paraId="7F292C0F" w14:textId="2D3250A3" w:rsidR="00BC4F5E" w:rsidRPr="00BC4F5E" w:rsidRDefault="001777BD" w:rsidP="00BC4F5E">
          <w:pPr>
            <w:pStyle w:val="TJ2"/>
            <w:rPr>
              <w:rFonts w:ascii="Times New Roman" w:eastAsiaTheme="minorEastAsia" w:hAnsi="Times New Roman" w:cs="Times New Roman"/>
              <w:noProof/>
              <w:lang w:eastAsia="hu-HU"/>
            </w:rPr>
          </w:pPr>
          <w:hyperlink w:anchor="_Toc163510478" w:history="1">
            <w:r w:rsidR="00BC4F5E" w:rsidRPr="00BC4F5E">
              <w:rPr>
                <w:rStyle w:val="Hiperhivatkozs"/>
                <w:rFonts w:ascii="Times New Roman" w:hAnsi="Times New Roman" w:cs="Times New Roman"/>
                <w:noProof/>
              </w:rPr>
              <w:t>A gyáli vízbázis környezeti állapota</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_Toc163510478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15</w:t>
            </w:r>
            <w:r w:rsidR="00BC4F5E" w:rsidRPr="00BC4F5E">
              <w:rPr>
                <w:rFonts w:ascii="Times New Roman" w:hAnsi="Times New Roman" w:cs="Times New Roman"/>
                <w:noProof/>
                <w:webHidden/>
              </w:rPr>
              <w:fldChar w:fldCharType="end"/>
            </w:r>
          </w:hyperlink>
        </w:p>
        <w:p w14:paraId="698C4936" w14:textId="4F8C9E96" w:rsidR="00BC4F5E" w:rsidRPr="00BC4F5E" w:rsidRDefault="001777BD" w:rsidP="00BC4F5E">
          <w:pPr>
            <w:pStyle w:val="TJ2"/>
            <w:rPr>
              <w:rFonts w:ascii="Times New Roman" w:eastAsiaTheme="minorEastAsia" w:hAnsi="Times New Roman" w:cs="Times New Roman"/>
              <w:noProof/>
              <w:lang w:eastAsia="hu-HU"/>
            </w:rPr>
          </w:pPr>
          <w:hyperlink w:anchor="_Toc163510479" w:history="1">
            <w:r w:rsidR="00BC4F5E" w:rsidRPr="00BC4F5E">
              <w:rPr>
                <w:rStyle w:val="Hiperhivatkozs"/>
                <w:rFonts w:ascii="Times New Roman" w:hAnsi="Times New Roman" w:cs="Times New Roman"/>
                <w:noProof/>
              </w:rPr>
              <w:t>Ivóvízhálózat felújítási és tisztítási munkálatok</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_Toc163510479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15</w:t>
            </w:r>
            <w:r w:rsidR="00BC4F5E" w:rsidRPr="00BC4F5E">
              <w:rPr>
                <w:rFonts w:ascii="Times New Roman" w:hAnsi="Times New Roman" w:cs="Times New Roman"/>
                <w:noProof/>
                <w:webHidden/>
              </w:rPr>
              <w:fldChar w:fldCharType="end"/>
            </w:r>
          </w:hyperlink>
        </w:p>
        <w:p w14:paraId="45E18FEF" w14:textId="610177AF" w:rsidR="00BC4F5E" w:rsidRPr="00BC4F5E" w:rsidRDefault="001777BD" w:rsidP="00BC4F5E">
          <w:pPr>
            <w:pStyle w:val="TJ2"/>
            <w:rPr>
              <w:rFonts w:ascii="Times New Roman" w:eastAsiaTheme="minorEastAsia" w:hAnsi="Times New Roman" w:cs="Times New Roman"/>
              <w:noProof/>
              <w:lang w:eastAsia="hu-HU"/>
            </w:rPr>
          </w:pPr>
          <w:hyperlink w:anchor="_Toc163510480" w:history="1">
            <w:r w:rsidR="00BC4F5E" w:rsidRPr="00BC4F5E">
              <w:rPr>
                <w:rStyle w:val="Hiperhivatkozs"/>
                <w:rFonts w:ascii="Times New Roman" w:hAnsi="Times New Roman" w:cs="Times New Roman"/>
                <w:noProof/>
              </w:rPr>
              <w:t>Vízvezeték gerinchálózatának hydrogéles mosatása</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_Toc163510480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15</w:t>
            </w:r>
            <w:r w:rsidR="00BC4F5E" w:rsidRPr="00BC4F5E">
              <w:rPr>
                <w:rFonts w:ascii="Times New Roman" w:hAnsi="Times New Roman" w:cs="Times New Roman"/>
                <w:noProof/>
                <w:webHidden/>
              </w:rPr>
              <w:fldChar w:fldCharType="end"/>
            </w:r>
          </w:hyperlink>
        </w:p>
        <w:p w14:paraId="795B8C34" w14:textId="4D614756" w:rsidR="00BC4F5E" w:rsidRPr="00BC4F5E" w:rsidRDefault="001777BD" w:rsidP="00BC4F5E">
          <w:pPr>
            <w:pStyle w:val="TJ2"/>
            <w:rPr>
              <w:rFonts w:ascii="Times New Roman" w:eastAsiaTheme="minorEastAsia" w:hAnsi="Times New Roman" w:cs="Times New Roman"/>
              <w:noProof/>
              <w:lang w:eastAsia="hu-HU"/>
            </w:rPr>
          </w:pPr>
          <w:hyperlink w:anchor="_Toc163510481" w:history="1">
            <w:r w:rsidR="00BC4F5E" w:rsidRPr="00BC4F5E">
              <w:rPr>
                <w:rStyle w:val="Hiperhivatkozs"/>
                <w:rFonts w:ascii="Times New Roman" w:hAnsi="Times New Roman" w:cs="Times New Roman"/>
                <w:noProof/>
              </w:rPr>
              <w:t>Locsolási tilalom</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_Toc163510481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15</w:t>
            </w:r>
            <w:r w:rsidR="00BC4F5E" w:rsidRPr="00BC4F5E">
              <w:rPr>
                <w:rFonts w:ascii="Times New Roman" w:hAnsi="Times New Roman" w:cs="Times New Roman"/>
                <w:noProof/>
                <w:webHidden/>
              </w:rPr>
              <w:fldChar w:fldCharType="end"/>
            </w:r>
          </w:hyperlink>
        </w:p>
        <w:p w14:paraId="481E9290" w14:textId="4F1B7821" w:rsidR="00BC4F5E" w:rsidRPr="00BC4F5E" w:rsidRDefault="001777BD" w:rsidP="00BC4F5E">
          <w:pPr>
            <w:pStyle w:val="TJ1"/>
            <w:rPr>
              <w:rFonts w:eastAsiaTheme="minorEastAsia"/>
              <w:b w:val="0"/>
              <w:noProof/>
              <w:sz w:val="22"/>
              <w:szCs w:val="22"/>
            </w:rPr>
          </w:pPr>
          <w:hyperlink w:anchor="_Toc163510482" w:history="1">
            <w:r w:rsidR="00BC4F5E" w:rsidRPr="00BC4F5E">
              <w:rPr>
                <w:rStyle w:val="Hiperhivatkozs"/>
                <w:noProof/>
                <w:sz w:val="22"/>
                <w:szCs w:val="22"/>
              </w:rPr>
              <w:t>Hulladékgazdálkodás</w:t>
            </w:r>
            <w:r w:rsidR="00BC4F5E" w:rsidRPr="00BC4F5E">
              <w:rPr>
                <w:noProof/>
                <w:webHidden/>
                <w:sz w:val="22"/>
                <w:szCs w:val="22"/>
              </w:rPr>
              <w:tab/>
            </w:r>
            <w:r w:rsidR="00BC4F5E" w:rsidRPr="00BC4F5E">
              <w:rPr>
                <w:noProof/>
                <w:webHidden/>
                <w:sz w:val="22"/>
                <w:szCs w:val="22"/>
              </w:rPr>
              <w:fldChar w:fldCharType="begin"/>
            </w:r>
            <w:r w:rsidR="00BC4F5E" w:rsidRPr="00BC4F5E">
              <w:rPr>
                <w:noProof/>
                <w:webHidden/>
                <w:sz w:val="22"/>
                <w:szCs w:val="22"/>
              </w:rPr>
              <w:instrText xml:space="preserve"> PAGEREF _Toc163510482 \h </w:instrText>
            </w:r>
            <w:r w:rsidR="00BC4F5E" w:rsidRPr="00BC4F5E">
              <w:rPr>
                <w:noProof/>
                <w:webHidden/>
                <w:sz w:val="22"/>
                <w:szCs w:val="22"/>
              </w:rPr>
            </w:r>
            <w:r w:rsidR="00BC4F5E" w:rsidRPr="00BC4F5E">
              <w:rPr>
                <w:noProof/>
                <w:webHidden/>
                <w:sz w:val="22"/>
                <w:szCs w:val="22"/>
              </w:rPr>
              <w:fldChar w:fldCharType="separate"/>
            </w:r>
            <w:r w:rsidR="0014641C">
              <w:rPr>
                <w:noProof/>
                <w:webHidden/>
                <w:sz w:val="22"/>
                <w:szCs w:val="22"/>
              </w:rPr>
              <w:t>16</w:t>
            </w:r>
            <w:r w:rsidR="00BC4F5E" w:rsidRPr="00BC4F5E">
              <w:rPr>
                <w:noProof/>
                <w:webHidden/>
                <w:sz w:val="22"/>
                <w:szCs w:val="22"/>
              </w:rPr>
              <w:fldChar w:fldCharType="end"/>
            </w:r>
          </w:hyperlink>
        </w:p>
        <w:p w14:paraId="57E978E6" w14:textId="04752515" w:rsidR="00BC4F5E" w:rsidRPr="00BC4F5E" w:rsidRDefault="001777BD" w:rsidP="00BC4F5E">
          <w:pPr>
            <w:pStyle w:val="TJ2"/>
            <w:rPr>
              <w:rFonts w:ascii="Times New Roman" w:eastAsiaTheme="minorEastAsia" w:hAnsi="Times New Roman" w:cs="Times New Roman"/>
              <w:noProof/>
              <w:lang w:eastAsia="hu-HU"/>
            </w:rPr>
          </w:pPr>
          <w:hyperlink w:anchor="_Toc163510483" w:history="1">
            <w:r w:rsidR="00BC4F5E" w:rsidRPr="00BC4F5E">
              <w:rPr>
                <w:rStyle w:val="Hiperhivatkozs"/>
                <w:rFonts w:ascii="Times New Roman" w:hAnsi="Times New Roman" w:cs="Times New Roman"/>
                <w:noProof/>
              </w:rPr>
              <w:t>Zöldhulladék gyűjtés</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_Toc163510483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16</w:t>
            </w:r>
            <w:r w:rsidR="00BC4F5E" w:rsidRPr="00BC4F5E">
              <w:rPr>
                <w:rFonts w:ascii="Times New Roman" w:hAnsi="Times New Roman" w:cs="Times New Roman"/>
                <w:noProof/>
                <w:webHidden/>
              </w:rPr>
              <w:fldChar w:fldCharType="end"/>
            </w:r>
          </w:hyperlink>
        </w:p>
        <w:p w14:paraId="32D0008C" w14:textId="62CF2E68" w:rsidR="00BC4F5E" w:rsidRPr="00BC4F5E" w:rsidRDefault="001777BD" w:rsidP="00BC4F5E">
          <w:pPr>
            <w:pStyle w:val="TJ2"/>
            <w:rPr>
              <w:rFonts w:ascii="Times New Roman" w:eastAsiaTheme="minorEastAsia" w:hAnsi="Times New Roman" w:cs="Times New Roman"/>
              <w:noProof/>
              <w:lang w:eastAsia="hu-HU"/>
            </w:rPr>
          </w:pPr>
          <w:hyperlink w:anchor="_Toc163510484" w:history="1">
            <w:r w:rsidR="00BC4F5E" w:rsidRPr="00BC4F5E">
              <w:rPr>
                <w:rStyle w:val="Hiperhivatkozs"/>
                <w:rFonts w:ascii="Times New Roman" w:hAnsi="Times New Roman" w:cs="Times New Roman"/>
                <w:noProof/>
              </w:rPr>
              <w:t>Veszélyes hulladék, elektronikus hulladék és gumiabroncsok leadása</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_Toc163510484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16</w:t>
            </w:r>
            <w:r w:rsidR="00BC4F5E" w:rsidRPr="00BC4F5E">
              <w:rPr>
                <w:rFonts w:ascii="Times New Roman" w:hAnsi="Times New Roman" w:cs="Times New Roman"/>
                <w:noProof/>
                <w:webHidden/>
              </w:rPr>
              <w:fldChar w:fldCharType="end"/>
            </w:r>
          </w:hyperlink>
        </w:p>
        <w:p w14:paraId="70B1D166" w14:textId="0D3A20E5" w:rsidR="00BC4F5E" w:rsidRPr="00BC4F5E" w:rsidRDefault="001777BD" w:rsidP="00BC4F5E">
          <w:pPr>
            <w:pStyle w:val="TJ2"/>
            <w:rPr>
              <w:rFonts w:ascii="Times New Roman" w:eastAsiaTheme="minorEastAsia" w:hAnsi="Times New Roman" w:cs="Times New Roman"/>
              <w:noProof/>
              <w:lang w:eastAsia="hu-HU"/>
            </w:rPr>
          </w:pPr>
          <w:hyperlink w:anchor="_Toc163510485" w:history="1">
            <w:r w:rsidR="00BC4F5E" w:rsidRPr="00BC4F5E">
              <w:rPr>
                <w:rStyle w:val="Hiperhivatkozs"/>
                <w:rFonts w:ascii="Times New Roman" w:hAnsi="Times New Roman" w:cs="Times New Roman"/>
                <w:noProof/>
              </w:rPr>
              <w:t>Házhoz menő lomtalanítás</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_Toc163510485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16</w:t>
            </w:r>
            <w:r w:rsidR="00BC4F5E" w:rsidRPr="00BC4F5E">
              <w:rPr>
                <w:rFonts w:ascii="Times New Roman" w:hAnsi="Times New Roman" w:cs="Times New Roman"/>
                <w:noProof/>
                <w:webHidden/>
              </w:rPr>
              <w:fldChar w:fldCharType="end"/>
            </w:r>
          </w:hyperlink>
        </w:p>
        <w:p w14:paraId="70BB2E63" w14:textId="250CE3A7" w:rsidR="00BC4F5E" w:rsidRPr="00BC4F5E" w:rsidRDefault="001777BD" w:rsidP="00BC4F5E">
          <w:pPr>
            <w:pStyle w:val="TJ2"/>
            <w:rPr>
              <w:rFonts w:ascii="Times New Roman" w:eastAsiaTheme="minorEastAsia" w:hAnsi="Times New Roman" w:cs="Times New Roman"/>
              <w:noProof/>
              <w:lang w:eastAsia="hu-HU"/>
            </w:rPr>
          </w:pPr>
          <w:hyperlink w:anchor="_Toc163510486" w:history="1">
            <w:r w:rsidR="00BC4F5E" w:rsidRPr="00BC4F5E">
              <w:rPr>
                <w:rStyle w:val="Hiperhivatkozs"/>
                <w:rFonts w:ascii="Times New Roman" w:hAnsi="Times New Roman" w:cs="Times New Roman"/>
                <w:noProof/>
              </w:rPr>
              <w:t>Begyűjött hulladék mennyiségek</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_Toc163510486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16</w:t>
            </w:r>
            <w:r w:rsidR="00BC4F5E" w:rsidRPr="00BC4F5E">
              <w:rPr>
                <w:rFonts w:ascii="Times New Roman" w:hAnsi="Times New Roman" w:cs="Times New Roman"/>
                <w:noProof/>
                <w:webHidden/>
              </w:rPr>
              <w:fldChar w:fldCharType="end"/>
            </w:r>
          </w:hyperlink>
        </w:p>
        <w:p w14:paraId="57EF8160" w14:textId="0CB5C079" w:rsidR="00BC4F5E" w:rsidRPr="00BC4F5E" w:rsidRDefault="001777BD" w:rsidP="00BC4F5E">
          <w:pPr>
            <w:pStyle w:val="TJ2"/>
            <w:rPr>
              <w:rFonts w:ascii="Times New Roman" w:eastAsiaTheme="minorEastAsia" w:hAnsi="Times New Roman" w:cs="Times New Roman"/>
              <w:noProof/>
              <w:lang w:eastAsia="hu-HU"/>
            </w:rPr>
          </w:pPr>
          <w:hyperlink w:anchor="_Toc163510487" w:history="1">
            <w:r w:rsidR="00BC4F5E" w:rsidRPr="00BC4F5E">
              <w:rPr>
                <w:rStyle w:val="Hiperhivatkozs"/>
                <w:rFonts w:ascii="Times New Roman" w:hAnsi="Times New Roman" w:cs="Times New Roman"/>
                <w:noProof/>
              </w:rPr>
              <w:t>Hulladék statisztika az elmúlt 10 év tükrében</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_Toc163510487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19</w:t>
            </w:r>
            <w:r w:rsidR="00BC4F5E" w:rsidRPr="00BC4F5E">
              <w:rPr>
                <w:rFonts w:ascii="Times New Roman" w:hAnsi="Times New Roman" w:cs="Times New Roman"/>
                <w:noProof/>
                <w:webHidden/>
              </w:rPr>
              <w:fldChar w:fldCharType="end"/>
            </w:r>
          </w:hyperlink>
        </w:p>
        <w:p w14:paraId="1A4331FE" w14:textId="74ACFA9C" w:rsidR="00BC4F5E" w:rsidRPr="00BC4F5E" w:rsidRDefault="001777BD" w:rsidP="00BC4F5E">
          <w:pPr>
            <w:pStyle w:val="TJ2"/>
            <w:rPr>
              <w:rFonts w:ascii="Times New Roman" w:eastAsiaTheme="minorEastAsia" w:hAnsi="Times New Roman" w:cs="Times New Roman"/>
              <w:noProof/>
              <w:lang w:eastAsia="hu-HU"/>
            </w:rPr>
          </w:pPr>
          <w:hyperlink w:anchor="_Toc163510488" w:history="1">
            <w:r w:rsidR="00BC4F5E" w:rsidRPr="00BC4F5E">
              <w:rPr>
                <w:rStyle w:val="Hiperhivatkozs"/>
                <w:rFonts w:ascii="Times New Roman" w:hAnsi="Times New Roman" w:cs="Times New Roman"/>
                <w:noProof/>
              </w:rPr>
              <w:t>Hulladékmentesítési akció a Szarka-tanyánál és környékén</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_Toc163510488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21</w:t>
            </w:r>
            <w:r w:rsidR="00BC4F5E" w:rsidRPr="00BC4F5E">
              <w:rPr>
                <w:rFonts w:ascii="Times New Roman" w:hAnsi="Times New Roman" w:cs="Times New Roman"/>
                <w:noProof/>
                <w:webHidden/>
              </w:rPr>
              <w:fldChar w:fldCharType="end"/>
            </w:r>
          </w:hyperlink>
        </w:p>
        <w:p w14:paraId="1EE1A941" w14:textId="3474C835" w:rsidR="00BC4F5E" w:rsidRPr="00BC4F5E" w:rsidRDefault="001777BD" w:rsidP="00BC4F5E">
          <w:pPr>
            <w:pStyle w:val="TJ2"/>
            <w:rPr>
              <w:rFonts w:ascii="Times New Roman" w:eastAsiaTheme="minorEastAsia" w:hAnsi="Times New Roman" w:cs="Times New Roman"/>
              <w:noProof/>
              <w:lang w:eastAsia="hu-HU"/>
            </w:rPr>
          </w:pPr>
          <w:hyperlink w:anchor="_Toc163510489" w:history="1">
            <w:r w:rsidR="00BC4F5E" w:rsidRPr="00BC4F5E">
              <w:rPr>
                <w:rStyle w:val="Hiperhivatkozs"/>
                <w:rFonts w:ascii="Times New Roman" w:hAnsi="Times New Roman" w:cs="Times New Roman"/>
                <w:noProof/>
              </w:rPr>
              <w:t>Gyál legnagyobb illegális hulladéklerakóhelyének megszüntetése</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_Toc163510489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22</w:t>
            </w:r>
            <w:r w:rsidR="00BC4F5E" w:rsidRPr="00BC4F5E">
              <w:rPr>
                <w:rFonts w:ascii="Times New Roman" w:hAnsi="Times New Roman" w:cs="Times New Roman"/>
                <w:noProof/>
                <w:webHidden/>
              </w:rPr>
              <w:fldChar w:fldCharType="end"/>
            </w:r>
          </w:hyperlink>
        </w:p>
        <w:p w14:paraId="5226DD22" w14:textId="279A8B93" w:rsidR="00BC4F5E" w:rsidRPr="00BC4F5E" w:rsidRDefault="001777BD" w:rsidP="00BC4F5E">
          <w:pPr>
            <w:pStyle w:val="TJ2"/>
            <w:rPr>
              <w:rFonts w:ascii="Times New Roman" w:eastAsiaTheme="minorEastAsia" w:hAnsi="Times New Roman" w:cs="Times New Roman"/>
              <w:noProof/>
              <w:lang w:eastAsia="hu-HU"/>
            </w:rPr>
          </w:pPr>
          <w:hyperlink w:anchor="_Toc163510490" w:history="1">
            <w:r w:rsidR="00BC4F5E" w:rsidRPr="00BC4F5E">
              <w:rPr>
                <w:rStyle w:val="Hiperhivatkozs"/>
                <w:rFonts w:ascii="Times New Roman" w:hAnsi="Times New Roman" w:cs="Times New Roman"/>
                <w:noProof/>
              </w:rPr>
              <w:t>TeSzedd! akció</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_Toc163510490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23</w:t>
            </w:r>
            <w:r w:rsidR="00BC4F5E" w:rsidRPr="00BC4F5E">
              <w:rPr>
                <w:rFonts w:ascii="Times New Roman" w:hAnsi="Times New Roman" w:cs="Times New Roman"/>
                <w:noProof/>
                <w:webHidden/>
              </w:rPr>
              <w:fldChar w:fldCharType="end"/>
            </w:r>
          </w:hyperlink>
        </w:p>
        <w:p w14:paraId="37FE35DF" w14:textId="05443411" w:rsidR="00BC4F5E" w:rsidRPr="00BC4F5E" w:rsidRDefault="001777BD" w:rsidP="00BC4F5E">
          <w:pPr>
            <w:pStyle w:val="TJ1"/>
            <w:rPr>
              <w:rFonts w:eastAsiaTheme="minorEastAsia"/>
              <w:b w:val="0"/>
              <w:noProof/>
              <w:sz w:val="22"/>
              <w:szCs w:val="22"/>
            </w:rPr>
          </w:pPr>
          <w:hyperlink w:anchor="_Toc163510491" w:history="1">
            <w:r w:rsidR="00BC4F5E" w:rsidRPr="00BC4F5E">
              <w:rPr>
                <w:rStyle w:val="Hiperhivatkozs"/>
                <w:noProof/>
                <w:sz w:val="22"/>
                <w:szCs w:val="22"/>
              </w:rPr>
              <w:t>Lakossági tájékoztatás és szemléletformálás</w:t>
            </w:r>
            <w:r w:rsidR="00BC4F5E" w:rsidRPr="00BC4F5E">
              <w:rPr>
                <w:noProof/>
                <w:webHidden/>
                <w:sz w:val="22"/>
                <w:szCs w:val="22"/>
              </w:rPr>
              <w:tab/>
            </w:r>
            <w:r w:rsidR="00BC4F5E" w:rsidRPr="00BC4F5E">
              <w:rPr>
                <w:noProof/>
                <w:webHidden/>
                <w:sz w:val="22"/>
                <w:szCs w:val="22"/>
              </w:rPr>
              <w:fldChar w:fldCharType="begin"/>
            </w:r>
            <w:r w:rsidR="00BC4F5E" w:rsidRPr="00BC4F5E">
              <w:rPr>
                <w:noProof/>
                <w:webHidden/>
                <w:sz w:val="22"/>
                <w:szCs w:val="22"/>
              </w:rPr>
              <w:instrText xml:space="preserve"> PAGEREF _Toc163510491 \h </w:instrText>
            </w:r>
            <w:r w:rsidR="00BC4F5E" w:rsidRPr="00BC4F5E">
              <w:rPr>
                <w:noProof/>
                <w:webHidden/>
                <w:sz w:val="22"/>
                <w:szCs w:val="22"/>
              </w:rPr>
            </w:r>
            <w:r w:rsidR="00BC4F5E" w:rsidRPr="00BC4F5E">
              <w:rPr>
                <w:noProof/>
                <w:webHidden/>
                <w:sz w:val="22"/>
                <w:szCs w:val="22"/>
              </w:rPr>
              <w:fldChar w:fldCharType="separate"/>
            </w:r>
            <w:r w:rsidR="0014641C">
              <w:rPr>
                <w:noProof/>
                <w:webHidden/>
                <w:sz w:val="22"/>
                <w:szCs w:val="22"/>
              </w:rPr>
              <w:t>23</w:t>
            </w:r>
            <w:r w:rsidR="00BC4F5E" w:rsidRPr="00BC4F5E">
              <w:rPr>
                <w:noProof/>
                <w:webHidden/>
                <w:sz w:val="22"/>
                <w:szCs w:val="22"/>
              </w:rPr>
              <w:fldChar w:fldCharType="end"/>
            </w:r>
          </w:hyperlink>
        </w:p>
        <w:p w14:paraId="2E6581A8" w14:textId="7E44F4F4" w:rsidR="00BC4F5E" w:rsidRPr="00BC4F5E" w:rsidRDefault="001777BD" w:rsidP="00BC4F5E">
          <w:pPr>
            <w:pStyle w:val="TJ2"/>
            <w:rPr>
              <w:rFonts w:ascii="Times New Roman" w:eastAsiaTheme="minorEastAsia" w:hAnsi="Times New Roman" w:cs="Times New Roman"/>
              <w:noProof/>
              <w:lang w:eastAsia="hu-HU"/>
            </w:rPr>
          </w:pPr>
          <w:hyperlink w:anchor="_Toc163510492" w:history="1">
            <w:r w:rsidR="00BC4F5E" w:rsidRPr="00BC4F5E">
              <w:rPr>
                <w:rStyle w:val="Hiperhivatkozs"/>
                <w:rFonts w:ascii="Times New Roman" w:hAnsi="Times New Roman" w:cs="Times New Roman"/>
                <w:noProof/>
              </w:rPr>
              <w:t>„Tiszta udvar, rendes ház” elismerő címek</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_Toc163510492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24</w:t>
            </w:r>
            <w:r w:rsidR="00BC4F5E" w:rsidRPr="00BC4F5E">
              <w:rPr>
                <w:rFonts w:ascii="Times New Roman" w:hAnsi="Times New Roman" w:cs="Times New Roman"/>
                <w:noProof/>
                <w:webHidden/>
              </w:rPr>
              <w:fldChar w:fldCharType="end"/>
            </w:r>
          </w:hyperlink>
        </w:p>
        <w:p w14:paraId="072BD51D" w14:textId="70434F4C" w:rsidR="00BC4F5E" w:rsidRPr="00BC4F5E" w:rsidRDefault="001777BD" w:rsidP="00BC4F5E">
          <w:pPr>
            <w:pStyle w:val="TJ2"/>
            <w:rPr>
              <w:rFonts w:ascii="Times New Roman" w:eastAsiaTheme="minorEastAsia" w:hAnsi="Times New Roman" w:cs="Times New Roman"/>
              <w:noProof/>
              <w:lang w:eastAsia="hu-HU"/>
            </w:rPr>
          </w:pPr>
          <w:hyperlink w:anchor="_Toc163510493" w:history="1">
            <w:r w:rsidR="00BC4F5E" w:rsidRPr="00BC4F5E">
              <w:rPr>
                <w:rStyle w:val="Hiperhivatkozs"/>
                <w:rFonts w:ascii="Times New Roman" w:hAnsi="Times New Roman" w:cs="Times New Roman"/>
                <w:noProof/>
              </w:rPr>
              <w:t>Állatvédelmi Témahét</w:t>
            </w:r>
            <w:r w:rsidR="00BC4F5E" w:rsidRPr="00BC4F5E">
              <w:rPr>
                <w:rFonts w:ascii="Times New Roman" w:hAnsi="Times New Roman" w:cs="Times New Roman"/>
                <w:noProof/>
                <w:webHidden/>
              </w:rPr>
              <w:tab/>
            </w:r>
            <w:r w:rsidR="00BC4F5E" w:rsidRPr="00BC4F5E">
              <w:rPr>
                <w:rFonts w:ascii="Times New Roman" w:hAnsi="Times New Roman" w:cs="Times New Roman"/>
                <w:noProof/>
                <w:webHidden/>
              </w:rPr>
              <w:fldChar w:fldCharType="begin"/>
            </w:r>
            <w:r w:rsidR="00BC4F5E" w:rsidRPr="00BC4F5E">
              <w:rPr>
                <w:rFonts w:ascii="Times New Roman" w:hAnsi="Times New Roman" w:cs="Times New Roman"/>
                <w:noProof/>
                <w:webHidden/>
              </w:rPr>
              <w:instrText xml:space="preserve"> PAGEREF _Toc163510493 \h </w:instrText>
            </w:r>
            <w:r w:rsidR="00BC4F5E" w:rsidRPr="00BC4F5E">
              <w:rPr>
                <w:rFonts w:ascii="Times New Roman" w:hAnsi="Times New Roman" w:cs="Times New Roman"/>
                <w:noProof/>
                <w:webHidden/>
              </w:rPr>
            </w:r>
            <w:r w:rsidR="00BC4F5E" w:rsidRPr="00BC4F5E">
              <w:rPr>
                <w:rFonts w:ascii="Times New Roman" w:hAnsi="Times New Roman" w:cs="Times New Roman"/>
                <w:noProof/>
                <w:webHidden/>
              </w:rPr>
              <w:fldChar w:fldCharType="separate"/>
            </w:r>
            <w:r w:rsidR="0014641C">
              <w:rPr>
                <w:rFonts w:ascii="Times New Roman" w:hAnsi="Times New Roman" w:cs="Times New Roman"/>
                <w:noProof/>
                <w:webHidden/>
              </w:rPr>
              <w:t>24</w:t>
            </w:r>
            <w:r w:rsidR="00BC4F5E" w:rsidRPr="00BC4F5E">
              <w:rPr>
                <w:rFonts w:ascii="Times New Roman" w:hAnsi="Times New Roman" w:cs="Times New Roman"/>
                <w:noProof/>
                <w:webHidden/>
              </w:rPr>
              <w:fldChar w:fldCharType="end"/>
            </w:r>
          </w:hyperlink>
        </w:p>
        <w:p w14:paraId="379B6D29" w14:textId="5967556A" w:rsidR="00BC4F5E" w:rsidRPr="00BC4F5E" w:rsidRDefault="001777BD" w:rsidP="00BC4F5E">
          <w:pPr>
            <w:pStyle w:val="TJ1"/>
            <w:rPr>
              <w:rFonts w:eastAsiaTheme="minorEastAsia"/>
              <w:b w:val="0"/>
              <w:noProof/>
              <w:sz w:val="22"/>
              <w:szCs w:val="22"/>
            </w:rPr>
          </w:pPr>
          <w:hyperlink w:anchor="_Toc163510494" w:history="1">
            <w:r w:rsidR="00BC4F5E" w:rsidRPr="00BC4F5E">
              <w:rPr>
                <w:rStyle w:val="Hiperhivatkozs"/>
                <w:noProof/>
                <w:sz w:val="22"/>
                <w:szCs w:val="22"/>
              </w:rPr>
              <w:t>Veszélyelhárítás</w:t>
            </w:r>
            <w:r w:rsidR="00BC4F5E" w:rsidRPr="00BC4F5E">
              <w:rPr>
                <w:noProof/>
                <w:webHidden/>
                <w:sz w:val="22"/>
                <w:szCs w:val="22"/>
              </w:rPr>
              <w:tab/>
            </w:r>
            <w:r w:rsidR="00BC4F5E" w:rsidRPr="00BC4F5E">
              <w:rPr>
                <w:noProof/>
                <w:webHidden/>
                <w:sz w:val="22"/>
                <w:szCs w:val="22"/>
              </w:rPr>
              <w:fldChar w:fldCharType="begin"/>
            </w:r>
            <w:r w:rsidR="00BC4F5E" w:rsidRPr="00BC4F5E">
              <w:rPr>
                <w:noProof/>
                <w:webHidden/>
                <w:sz w:val="22"/>
                <w:szCs w:val="22"/>
              </w:rPr>
              <w:instrText xml:space="preserve"> PAGEREF _Toc163510494 \h </w:instrText>
            </w:r>
            <w:r w:rsidR="00BC4F5E" w:rsidRPr="00BC4F5E">
              <w:rPr>
                <w:noProof/>
                <w:webHidden/>
                <w:sz w:val="22"/>
                <w:szCs w:val="22"/>
              </w:rPr>
            </w:r>
            <w:r w:rsidR="00BC4F5E" w:rsidRPr="00BC4F5E">
              <w:rPr>
                <w:noProof/>
                <w:webHidden/>
                <w:sz w:val="22"/>
                <w:szCs w:val="22"/>
              </w:rPr>
              <w:fldChar w:fldCharType="separate"/>
            </w:r>
            <w:r w:rsidR="0014641C">
              <w:rPr>
                <w:noProof/>
                <w:webHidden/>
                <w:sz w:val="22"/>
                <w:szCs w:val="22"/>
              </w:rPr>
              <w:t>24</w:t>
            </w:r>
            <w:r w:rsidR="00BC4F5E" w:rsidRPr="00BC4F5E">
              <w:rPr>
                <w:noProof/>
                <w:webHidden/>
                <w:sz w:val="22"/>
                <w:szCs w:val="22"/>
              </w:rPr>
              <w:fldChar w:fldCharType="end"/>
            </w:r>
          </w:hyperlink>
        </w:p>
        <w:p w14:paraId="1B50BCD8" w14:textId="642E9A22" w:rsidR="005A14B5" w:rsidRPr="00CC7D40" w:rsidRDefault="00B45049" w:rsidP="00BC4F5E">
          <w:pPr>
            <w:spacing w:line="240" w:lineRule="auto"/>
          </w:pPr>
          <w:r w:rsidRPr="00BC4F5E">
            <w:rPr>
              <w:rFonts w:ascii="Times New Roman" w:hAnsi="Times New Roman" w:cs="Times New Roman"/>
              <w:b/>
              <w:bCs/>
            </w:rPr>
            <w:fldChar w:fldCharType="end"/>
          </w:r>
        </w:p>
      </w:sdtContent>
    </w:sdt>
    <w:p w14:paraId="036968BD" w14:textId="77777777" w:rsidR="00FE3B31" w:rsidRDefault="00FE3B31" w:rsidP="00FE3B31">
      <w:pPr>
        <w:jc w:val="both"/>
        <w:rPr>
          <w:rFonts w:ascii="Times New Roman" w:hAnsi="Times New Roman" w:cs="Times New Roman"/>
          <w:b/>
          <w:sz w:val="24"/>
          <w:szCs w:val="24"/>
        </w:rPr>
      </w:pPr>
    </w:p>
    <w:p w14:paraId="7DE3CBF6" w14:textId="77777777" w:rsidR="009C3224" w:rsidRDefault="009C3224" w:rsidP="009C3224">
      <w:pPr>
        <w:pStyle w:val="Cmsor1"/>
      </w:pPr>
      <w:bookmarkStart w:id="0" w:name="_Toc163510455"/>
      <w:r>
        <w:t>Bevezetés</w:t>
      </w:r>
      <w:bookmarkEnd w:id="0"/>
    </w:p>
    <w:p w14:paraId="27148A24" w14:textId="77777777" w:rsidR="009C3224" w:rsidRPr="009C3224" w:rsidRDefault="009C3224" w:rsidP="00FE3B31">
      <w:pPr>
        <w:spacing w:line="276" w:lineRule="auto"/>
        <w:jc w:val="both"/>
        <w:rPr>
          <w:rFonts w:ascii="Times New Roman" w:hAnsi="Times New Roman" w:cs="Times New Roman"/>
          <w:sz w:val="24"/>
          <w:szCs w:val="24"/>
        </w:rPr>
      </w:pPr>
      <w:r w:rsidRPr="009C3224">
        <w:rPr>
          <w:rFonts w:ascii="Times New Roman" w:hAnsi="Times New Roman" w:cs="Times New Roman"/>
          <w:sz w:val="24"/>
          <w:szCs w:val="24"/>
        </w:rPr>
        <w:t xml:space="preserve">Gyál Város </w:t>
      </w:r>
      <w:r>
        <w:rPr>
          <w:rFonts w:ascii="Times New Roman" w:hAnsi="Times New Roman" w:cs="Times New Roman"/>
          <w:sz w:val="24"/>
          <w:szCs w:val="24"/>
        </w:rPr>
        <w:t xml:space="preserve">jelenleg </w:t>
      </w:r>
      <w:r w:rsidRPr="009C3224">
        <w:rPr>
          <w:rFonts w:ascii="Times New Roman" w:hAnsi="Times New Roman" w:cs="Times New Roman"/>
          <w:sz w:val="24"/>
          <w:szCs w:val="24"/>
        </w:rPr>
        <w:t xml:space="preserve">érvényben lévő </w:t>
      </w:r>
      <w:r w:rsidRPr="009C3224">
        <w:rPr>
          <w:rFonts w:ascii="Times New Roman" w:hAnsi="Times New Roman" w:cs="Times New Roman"/>
          <w:b/>
          <w:sz w:val="24"/>
          <w:szCs w:val="24"/>
        </w:rPr>
        <w:t xml:space="preserve">Környezetvédelmi </w:t>
      </w:r>
      <w:r>
        <w:rPr>
          <w:rFonts w:ascii="Times New Roman" w:hAnsi="Times New Roman" w:cs="Times New Roman"/>
          <w:b/>
          <w:sz w:val="24"/>
          <w:szCs w:val="24"/>
        </w:rPr>
        <w:t xml:space="preserve">Fenntarthatósági Programja </w:t>
      </w:r>
      <w:r w:rsidRPr="009C3224">
        <w:rPr>
          <w:rFonts w:ascii="Times New Roman" w:hAnsi="Times New Roman" w:cs="Times New Roman"/>
          <w:sz w:val="24"/>
          <w:szCs w:val="24"/>
        </w:rPr>
        <w:t>2021</w:t>
      </w:r>
      <w:r w:rsidRPr="009C3224">
        <w:rPr>
          <w:rFonts w:ascii="Times New Roman" w:hAnsi="Times New Roman" w:cs="Times New Roman"/>
          <w:sz w:val="24"/>
          <w:szCs w:val="24"/>
        </w:rPr>
        <w:noBreakHyphen/>
        <w:t>2026.</w:t>
      </w:r>
      <w:r>
        <w:rPr>
          <w:rFonts w:ascii="Times New Roman" w:hAnsi="Times New Roman" w:cs="Times New Roman"/>
          <w:sz w:val="24"/>
          <w:szCs w:val="24"/>
        </w:rPr>
        <w:t xml:space="preserve"> időszakra szól, amely</w:t>
      </w:r>
      <w:r w:rsidRPr="009C3224">
        <w:rPr>
          <w:rFonts w:ascii="Times New Roman" w:hAnsi="Times New Roman" w:cs="Times New Roman"/>
          <w:sz w:val="24"/>
          <w:szCs w:val="24"/>
        </w:rPr>
        <w:t xml:space="preserve"> megfogalmazza a település főbb környezetvédelmi célkitűzéseit és feladatait. Jelen beszámoló tartalmazza</w:t>
      </w:r>
      <w:r w:rsidR="00075330">
        <w:rPr>
          <w:rFonts w:ascii="Times New Roman" w:hAnsi="Times New Roman" w:cs="Times New Roman"/>
          <w:sz w:val="24"/>
          <w:szCs w:val="24"/>
        </w:rPr>
        <w:t xml:space="preserve"> a település környezeti állapot</w:t>
      </w:r>
      <w:r w:rsidRPr="009C3224">
        <w:rPr>
          <w:rFonts w:ascii="Times New Roman" w:hAnsi="Times New Roman" w:cs="Times New Roman"/>
          <w:sz w:val="24"/>
          <w:szCs w:val="24"/>
        </w:rPr>
        <w:t>értékelését</w:t>
      </w:r>
      <w:r>
        <w:rPr>
          <w:rFonts w:ascii="Times New Roman" w:hAnsi="Times New Roman" w:cs="Times New Roman"/>
          <w:sz w:val="24"/>
          <w:szCs w:val="24"/>
        </w:rPr>
        <w:t>,</w:t>
      </w:r>
      <w:r w:rsidRPr="009C3224">
        <w:rPr>
          <w:rFonts w:ascii="Times New Roman" w:hAnsi="Times New Roman" w:cs="Times New Roman"/>
          <w:sz w:val="24"/>
          <w:szCs w:val="24"/>
        </w:rPr>
        <w:t xml:space="preserve"> </w:t>
      </w:r>
      <w:r>
        <w:rPr>
          <w:rFonts w:ascii="Times New Roman" w:hAnsi="Times New Roman" w:cs="Times New Roman"/>
          <w:sz w:val="24"/>
          <w:szCs w:val="24"/>
        </w:rPr>
        <w:t>valamint</w:t>
      </w:r>
      <w:r w:rsidRPr="009C3224">
        <w:rPr>
          <w:rFonts w:ascii="Times New Roman" w:hAnsi="Times New Roman" w:cs="Times New Roman"/>
          <w:sz w:val="24"/>
          <w:szCs w:val="24"/>
        </w:rPr>
        <w:t xml:space="preserve"> a Környezetvédelmi Fenntarthatósági Program</w:t>
      </w:r>
      <w:r>
        <w:rPr>
          <w:rFonts w:ascii="Times New Roman" w:hAnsi="Times New Roman" w:cs="Times New Roman"/>
          <w:sz w:val="24"/>
          <w:szCs w:val="24"/>
        </w:rPr>
        <w:t xml:space="preserve">ban foglalt </w:t>
      </w:r>
      <w:r w:rsidRPr="009C3224">
        <w:rPr>
          <w:rFonts w:ascii="Times New Roman" w:hAnsi="Times New Roman" w:cs="Times New Roman"/>
          <w:sz w:val="24"/>
          <w:szCs w:val="24"/>
        </w:rPr>
        <w:t xml:space="preserve">feladatok végrehajtása során elért </w:t>
      </w:r>
      <w:r>
        <w:rPr>
          <w:rFonts w:ascii="Times New Roman" w:hAnsi="Times New Roman" w:cs="Times New Roman"/>
          <w:sz w:val="24"/>
          <w:szCs w:val="24"/>
        </w:rPr>
        <w:t xml:space="preserve">főbb </w:t>
      </w:r>
      <w:r w:rsidRPr="009C3224">
        <w:rPr>
          <w:rFonts w:ascii="Times New Roman" w:hAnsi="Times New Roman" w:cs="Times New Roman"/>
          <w:sz w:val="24"/>
          <w:szCs w:val="24"/>
        </w:rPr>
        <w:t>eredményeket 2021-2023. évekre vonatozóan.</w:t>
      </w:r>
    </w:p>
    <w:p w14:paraId="5A043E99" w14:textId="77777777" w:rsidR="00FE3B31" w:rsidRPr="00FE3B31" w:rsidRDefault="00FE3B31" w:rsidP="00FE3B31">
      <w:pPr>
        <w:spacing w:line="276" w:lineRule="auto"/>
        <w:jc w:val="both"/>
        <w:rPr>
          <w:rFonts w:ascii="Times New Roman" w:hAnsi="Times New Roman" w:cs="Times New Roman"/>
          <w:b/>
          <w:sz w:val="24"/>
          <w:szCs w:val="24"/>
        </w:rPr>
      </w:pPr>
      <w:r w:rsidRPr="00FE3B31">
        <w:rPr>
          <w:rFonts w:ascii="Times New Roman" w:hAnsi="Times New Roman" w:cs="Times New Roman"/>
          <w:b/>
          <w:sz w:val="24"/>
          <w:szCs w:val="24"/>
        </w:rPr>
        <w:t xml:space="preserve">Környezetvédelmi Alapelv: </w:t>
      </w:r>
      <w:r w:rsidRPr="00FE3B31">
        <w:rPr>
          <w:rFonts w:ascii="Times New Roman" w:hAnsi="Times New Roman" w:cs="Times New Roman"/>
          <w:sz w:val="24"/>
          <w:szCs w:val="24"/>
        </w:rPr>
        <w:t>A</w:t>
      </w:r>
      <w:r w:rsidR="00FE0913">
        <w:rPr>
          <w:rFonts w:ascii="Times New Roman" w:hAnsi="Times New Roman" w:cs="Times New Roman"/>
          <w:sz w:val="24"/>
          <w:szCs w:val="24"/>
        </w:rPr>
        <w:t>z</w:t>
      </w:r>
      <w:r w:rsidRPr="00FE3B31">
        <w:rPr>
          <w:rFonts w:ascii="Times New Roman" w:hAnsi="Times New Roman" w:cs="Times New Roman"/>
          <w:sz w:val="24"/>
          <w:szCs w:val="24"/>
        </w:rPr>
        <w:t xml:space="preserve"> önkormányzat környezetvédelmi feladata egyrészt, hogy segítse illetékességi területén az országos környezetvédelmi feladatok teljesítését, másrészt, hogy saját eszközeivel gondoskodjon a helyi környezet megóvásáról, minősége romlásának megakadályozásáról, a sajátos jellegének megőrzéséről, helyreállításáról, a jelentőséggel bíró helyi természeti és kulturális értékek védelméről. Fontos, hogy a környezetvédelmi program járuljon hozzá a települési életminőséget meghatározó környezeti elemeket és a természeti értékeket veszélyeztető környezeti problémák megoldásához, valamint a </w:t>
      </w:r>
      <w:r w:rsidR="009C3224">
        <w:rPr>
          <w:rFonts w:ascii="Times New Roman" w:hAnsi="Times New Roman" w:cs="Times New Roman"/>
          <w:sz w:val="24"/>
          <w:szCs w:val="24"/>
        </w:rPr>
        <w:t>település</w:t>
      </w:r>
      <w:r w:rsidRPr="00FE3B31">
        <w:rPr>
          <w:rFonts w:ascii="Times New Roman" w:hAnsi="Times New Roman" w:cs="Times New Roman"/>
          <w:sz w:val="24"/>
          <w:szCs w:val="24"/>
        </w:rPr>
        <w:t xml:space="preserve"> fejlődését alapvetően meghatározó fejlesztések tekintetében érvényesítse az életminőséget alapvetően meghatározó környezetvédelmi szempontokat</w:t>
      </w:r>
    </w:p>
    <w:p w14:paraId="6FE26446" w14:textId="77777777" w:rsidR="006C684B" w:rsidRDefault="006C684B" w:rsidP="00FE3B31">
      <w:pPr>
        <w:spacing w:line="276" w:lineRule="auto"/>
        <w:jc w:val="both"/>
        <w:rPr>
          <w:rFonts w:ascii="Times New Roman" w:hAnsi="Times New Roman" w:cs="Times New Roman"/>
          <w:sz w:val="24"/>
          <w:szCs w:val="24"/>
        </w:rPr>
      </w:pPr>
      <w:r w:rsidRPr="00FE3B31">
        <w:rPr>
          <w:rFonts w:ascii="Times New Roman" w:hAnsi="Times New Roman" w:cs="Times New Roman"/>
          <w:b/>
          <w:sz w:val="24"/>
          <w:szCs w:val="24"/>
        </w:rPr>
        <w:t xml:space="preserve">Jogszabályi háttér: </w:t>
      </w:r>
      <w:r w:rsidRPr="000C13CB">
        <w:rPr>
          <w:rFonts w:ascii="Times New Roman" w:hAnsi="Times New Roman" w:cs="Times New Roman"/>
          <w:i/>
          <w:iCs/>
          <w:sz w:val="24"/>
          <w:szCs w:val="24"/>
        </w:rPr>
        <w:t xml:space="preserve">A környezet védelmének általános szabályairól szóló 1995. évi LIII. törvény </w:t>
      </w:r>
      <w:r w:rsidRPr="00FE3B31">
        <w:rPr>
          <w:rFonts w:ascii="Times New Roman" w:hAnsi="Times New Roman" w:cs="Times New Roman"/>
          <w:sz w:val="24"/>
          <w:szCs w:val="24"/>
        </w:rPr>
        <w:t>46. § (1) pont e) bekezdése kimondja, hogy a települési önkormányzat a környezet védelme érdekében elemzi, értékeli a környezet állapotát illetékességi területén, és arról szükség szerint, de legalább évente egyszer tájékoztatja a lakosságot.</w:t>
      </w:r>
    </w:p>
    <w:p w14:paraId="5B2DB276" w14:textId="77777777" w:rsidR="009C3224" w:rsidRPr="00FE3B31" w:rsidRDefault="009C3224" w:rsidP="009C3224">
      <w:pPr>
        <w:rPr>
          <w:rFonts w:ascii="Times New Roman" w:hAnsi="Times New Roman" w:cs="Times New Roman"/>
          <w:b/>
          <w:sz w:val="24"/>
          <w:szCs w:val="24"/>
        </w:rPr>
      </w:pPr>
      <w:r>
        <w:rPr>
          <w:rFonts w:ascii="Times New Roman" w:hAnsi="Times New Roman" w:cs="Times New Roman"/>
          <w:b/>
          <w:sz w:val="24"/>
          <w:szCs w:val="24"/>
        </w:rPr>
        <w:br w:type="page"/>
      </w:r>
    </w:p>
    <w:p w14:paraId="03243B67" w14:textId="77777777" w:rsidR="00A13487" w:rsidRPr="00FE3B31" w:rsidRDefault="00A13487" w:rsidP="00FE3B31">
      <w:pPr>
        <w:pStyle w:val="Cmsor1"/>
        <w:spacing w:line="276" w:lineRule="auto"/>
        <w:rPr>
          <w:rFonts w:cs="Times New Roman"/>
        </w:rPr>
      </w:pPr>
      <w:bookmarkStart w:id="1" w:name="_Toc163510456"/>
      <w:r w:rsidRPr="00FE3B31">
        <w:rPr>
          <w:rFonts w:cs="Times New Roman"/>
        </w:rPr>
        <w:lastRenderedPageBreak/>
        <w:t>Természetvédelem</w:t>
      </w:r>
      <w:bookmarkEnd w:id="1"/>
    </w:p>
    <w:p w14:paraId="20078C6D" w14:textId="4B997F56" w:rsidR="00492986" w:rsidRPr="00FE3B31" w:rsidRDefault="00274C89"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Az Önkormányzat 2023</w:t>
      </w:r>
      <w:r w:rsidR="000C13CB" w:rsidRPr="00D2056A">
        <w:rPr>
          <w:rFonts w:ascii="Times New Roman" w:hAnsi="Times New Roman" w:cs="Times New Roman"/>
          <w:sz w:val="24"/>
          <w:szCs w:val="24"/>
        </w:rPr>
        <w:t>. évb</w:t>
      </w:r>
      <w:r w:rsidRPr="00D2056A">
        <w:rPr>
          <w:rFonts w:ascii="Times New Roman" w:hAnsi="Times New Roman" w:cs="Times New Roman"/>
          <w:sz w:val="24"/>
          <w:szCs w:val="24"/>
        </w:rPr>
        <w:t xml:space="preserve">en megalkotta </w:t>
      </w:r>
      <w:r w:rsidR="00A13487" w:rsidRPr="00D2056A">
        <w:rPr>
          <w:rFonts w:ascii="Times New Roman" w:hAnsi="Times New Roman" w:cs="Times New Roman"/>
          <w:i/>
          <w:iCs/>
          <w:sz w:val="24"/>
          <w:szCs w:val="24"/>
        </w:rPr>
        <w:t>Gyál Város Önkormányzata Képviselő-testületének 14/</w:t>
      </w:r>
      <w:r w:rsidRPr="00D2056A">
        <w:rPr>
          <w:rFonts w:ascii="Times New Roman" w:hAnsi="Times New Roman" w:cs="Times New Roman"/>
          <w:i/>
          <w:iCs/>
          <w:sz w:val="24"/>
          <w:szCs w:val="24"/>
        </w:rPr>
        <w:t>20</w:t>
      </w:r>
      <w:r w:rsidR="00A13487" w:rsidRPr="00D2056A">
        <w:rPr>
          <w:rFonts w:ascii="Times New Roman" w:hAnsi="Times New Roman" w:cs="Times New Roman"/>
          <w:i/>
          <w:iCs/>
          <w:sz w:val="24"/>
          <w:szCs w:val="24"/>
        </w:rPr>
        <w:t>23. (IX.28.) önkormányzati rendel</w:t>
      </w:r>
      <w:r w:rsidR="00314D54" w:rsidRPr="00D2056A">
        <w:rPr>
          <w:rFonts w:ascii="Times New Roman" w:hAnsi="Times New Roman" w:cs="Times New Roman"/>
          <w:i/>
          <w:iCs/>
          <w:sz w:val="24"/>
          <w:szCs w:val="24"/>
        </w:rPr>
        <w:t>e</w:t>
      </w:r>
      <w:r w:rsidR="00A13487" w:rsidRPr="00D2056A">
        <w:rPr>
          <w:rFonts w:ascii="Times New Roman" w:hAnsi="Times New Roman" w:cs="Times New Roman"/>
          <w:i/>
          <w:iCs/>
          <w:sz w:val="24"/>
          <w:szCs w:val="24"/>
        </w:rPr>
        <w:t>t</w:t>
      </w:r>
      <w:r w:rsidRPr="00D2056A">
        <w:rPr>
          <w:rFonts w:ascii="Times New Roman" w:hAnsi="Times New Roman" w:cs="Times New Roman"/>
          <w:i/>
          <w:iCs/>
          <w:sz w:val="24"/>
          <w:szCs w:val="24"/>
        </w:rPr>
        <w:t>ét</w:t>
      </w:r>
      <w:r w:rsidR="00A13487" w:rsidRPr="00D2056A">
        <w:rPr>
          <w:rFonts w:ascii="Times New Roman" w:hAnsi="Times New Roman" w:cs="Times New Roman"/>
          <w:sz w:val="24"/>
          <w:szCs w:val="24"/>
        </w:rPr>
        <w:t xml:space="preserve"> </w:t>
      </w:r>
      <w:r w:rsidR="00A13487" w:rsidRPr="00D2056A">
        <w:rPr>
          <w:rFonts w:ascii="Times New Roman" w:hAnsi="Times New Roman" w:cs="Times New Roman"/>
          <w:i/>
          <w:sz w:val="24"/>
          <w:szCs w:val="24"/>
        </w:rPr>
        <w:t xml:space="preserve">a </w:t>
      </w:r>
      <w:r w:rsidR="00A13487" w:rsidRPr="001D541C">
        <w:rPr>
          <w:rFonts w:ascii="Times New Roman" w:hAnsi="Times New Roman" w:cs="Times New Roman"/>
          <w:i/>
          <w:sz w:val="24"/>
          <w:szCs w:val="24"/>
        </w:rPr>
        <w:t>természeti értékek védelméről</w:t>
      </w:r>
      <w:r w:rsidRPr="00FE3B31">
        <w:rPr>
          <w:rFonts w:ascii="Times New Roman" w:hAnsi="Times New Roman" w:cs="Times New Roman"/>
          <w:sz w:val="24"/>
          <w:szCs w:val="24"/>
        </w:rPr>
        <w:t xml:space="preserve">. </w:t>
      </w:r>
      <w:r w:rsidR="00A13487" w:rsidRPr="00FE3B31">
        <w:rPr>
          <w:rFonts w:ascii="Times New Roman" w:hAnsi="Times New Roman" w:cs="Times New Roman"/>
          <w:sz w:val="24"/>
          <w:szCs w:val="24"/>
        </w:rPr>
        <w:t xml:space="preserve">A rendelet </w:t>
      </w:r>
      <w:r w:rsidR="00492986" w:rsidRPr="00FE3B31">
        <w:rPr>
          <w:rFonts w:ascii="Times New Roman" w:hAnsi="Times New Roman" w:cs="Times New Roman"/>
          <w:sz w:val="24"/>
          <w:szCs w:val="24"/>
        </w:rPr>
        <w:t>megerősít</w:t>
      </w:r>
      <w:r w:rsidR="00A13487" w:rsidRPr="00FE3B31">
        <w:rPr>
          <w:rFonts w:ascii="Times New Roman" w:hAnsi="Times New Roman" w:cs="Times New Roman"/>
          <w:sz w:val="24"/>
          <w:szCs w:val="24"/>
        </w:rPr>
        <w:t>i a korábbi (13/1993. (VIII.26. számú</w:t>
      </w:r>
      <w:r w:rsidR="009C3224">
        <w:rPr>
          <w:rFonts w:ascii="Times New Roman" w:hAnsi="Times New Roman" w:cs="Times New Roman"/>
          <w:sz w:val="24"/>
          <w:szCs w:val="24"/>
        </w:rPr>
        <w:t>)</w:t>
      </w:r>
      <w:r w:rsidR="00A13487" w:rsidRPr="00FE3B31">
        <w:rPr>
          <w:rFonts w:ascii="Times New Roman" w:hAnsi="Times New Roman" w:cs="Times New Roman"/>
          <w:sz w:val="24"/>
          <w:szCs w:val="24"/>
        </w:rPr>
        <w:t xml:space="preserve"> rendelettel létrehozott helyi természetvédelmi területek védettségét a Gyáli-erdők Természetvédelmi Terület </w:t>
      </w:r>
      <w:r w:rsidRPr="00FE3B31">
        <w:rPr>
          <w:rFonts w:ascii="Times New Roman" w:hAnsi="Times New Roman" w:cs="Times New Roman"/>
          <w:sz w:val="24"/>
          <w:szCs w:val="24"/>
        </w:rPr>
        <w:t>és a</w:t>
      </w:r>
      <w:r w:rsidR="00A13487" w:rsidRPr="00FE3B31">
        <w:rPr>
          <w:rFonts w:ascii="Times New Roman" w:hAnsi="Times New Roman" w:cs="Times New Roman"/>
          <w:sz w:val="24"/>
          <w:szCs w:val="24"/>
        </w:rPr>
        <w:t xml:space="preserve"> </w:t>
      </w:r>
      <w:proofErr w:type="spellStart"/>
      <w:r w:rsidR="00A13487" w:rsidRPr="00FE3B31">
        <w:rPr>
          <w:rFonts w:ascii="Times New Roman" w:hAnsi="Times New Roman" w:cs="Times New Roman"/>
          <w:sz w:val="24"/>
          <w:szCs w:val="24"/>
        </w:rPr>
        <w:t>Jálics</w:t>
      </w:r>
      <w:proofErr w:type="spellEnd"/>
      <w:r w:rsidR="00A13487" w:rsidRPr="00FE3B31">
        <w:rPr>
          <w:rFonts w:ascii="Times New Roman" w:hAnsi="Times New Roman" w:cs="Times New Roman"/>
          <w:sz w:val="24"/>
          <w:szCs w:val="24"/>
        </w:rPr>
        <w:t xml:space="preserve">-domb Természetvédelmi Terület tekintetében. </w:t>
      </w:r>
      <w:r w:rsidR="00443863" w:rsidRPr="00FE3B31">
        <w:rPr>
          <w:rFonts w:ascii="Times New Roman" w:hAnsi="Times New Roman" w:cs="Times New Roman"/>
          <w:sz w:val="24"/>
          <w:szCs w:val="24"/>
        </w:rPr>
        <w:t xml:space="preserve">Továbbá egy új terület helyi természetvédelemi oltalom alá helyezéséről </w:t>
      </w:r>
      <w:r w:rsidR="000D7159">
        <w:rPr>
          <w:rFonts w:ascii="Times New Roman" w:hAnsi="Times New Roman" w:cs="Times New Roman"/>
          <w:sz w:val="24"/>
          <w:szCs w:val="24"/>
        </w:rPr>
        <w:t>is</w:t>
      </w:r>
      <w:r w:rsidR="00443863" w:rsidRPr="00FE3B31">
        <w:rPr>
          <w:rFonts w:ascii="Times New Roman" w:hAnsi="Times New Roman" w:cs="Times New Roman"/>
          <w:sz w:val="24"/>
          <w:szCs w:val="24"/>
        </w:rPr>
        <w:t xml:space="preserve"> rendelkezik, a </w:t>
      </w:r>
      <w:r w:rsidR="00443863" w:rsidRPr="00D2056A">
        <w:rPr>
          <w:rFonts w:ascii="Times New Roman" w:hAnsi="Times New Roman" w:cs="Times New Roman"/>
          <w:sz w:val="24"/>
          <w:szCs w:val="24"/>
        </w:rPr>
        <w:t>Millen</w:t>
      </w:r>
      <w:r w:rsidR="00314D54" w:rsidRPr="00D2056A">
        <w:rPr>
          <w:rFonts w:ascii="Times New Roman" w:hAnsi="Times New Roman" w:cs="Times New Roman"/>
          <w:sz w:val="24"/>
          <w:szCs w:val="24"/>
        </w:rPr>
        <w:t>n</w:t>
      </w:r>
      <w:r w:rsidR="00443863" w:rsidRPr="00D2056A">
        <w:rPr>
          <w:rFonts w:ascii="Times New Roman" w:hAnsi="Times New Roman" w:cs="Times New Roman"/>
          <w:sz w:val="24"/>
          <w:szCs w:val="24"/>
        </w:rPr>
        <w:t xml:space="preserve">iumi park </w:t>
      </w:r>
      <w:r w:rsidR="00443863" w:rsidRPr="00FE3B31">
        <w:rPr>
          <w:rFonts w:ascii="Times New Roman" w:hAnsi="Times New Roman" w:cs="Times New Roman"/>
          <w:sz w:val="24"/>
          <w:szCs w:val="24"/>
        </w:rPr>
        <w:t>1ha 1m2 területi kiterjedésére vonatkozóan.</w:t>
      </w:r>
    </w:p>
    <w:p w14:paraId="5CA2F94E" w14:textId="77777777" w:rsidR="00274C89" w:rsidRPr="00FE3B31" w:rsidRDefault="00CC7D40" w:rsidP="00FE3B31">
      <w:pPr>
        <w:pStyle w:val="Cmsor2"/>
        <w:spacing w:line="276" w:lineRule="auto"/>
        <w:rPr>
          <w:rFonts w:cs="Times New Roman"/>
        </w:rPr>
      </w:pPr>
      <w:bookmarkStart w:id="2" w:name="_Toc163510457"/>
      <w:r w:rsidRPr="00FE3B31">
        <w:rPr>
          <w:rFonts w:cs="Times New Roman"/>
        </w:rPr>
        <w:t>Gyáli-</w:t>
      </w:r>
      <w:r w:rsidR="00274C89" w:rsidRPr="00FE3B31">
        <w:rPr>
          <w:rFonts w:cs="Times New Roman"/>
        </w:rPr>
        <w:t>erdők Természetvédelmi Terület</w:t>
      </w:r>
      <w:bookmarkEnd w:id="2"/>
    </w:p>
    <w:p w14:paraId="73430FA8" w14:textId="4044A21F" w:rsidR="00443863" w:rsidRPr="00FE3B31" w:rsidRDefault="00443863"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Az ingatlan szinte teljes területe telepített akácos erdő, csupán a szegélyeken fordul elő erősen bolygatott, másodlagos homoki gyepvegetáció. Az akácosban második lombkoronaszintet alkotva tömeges az </w:t>
      </w:r>
      <w:r w:rsidR="000C13CB" w:rsidRPr="00D2056A">
        <w:rPr>
          <w:rFonts w:ascii="Times New Roman" w:hAnsi="Times New Roman" w:cs="Times New Roman"/>
          <w:sz w:val="24"/>
          <w:szCs w:val="24"/>
        </w:rPr>
        <w:t>ökoszisztémában idegen</w:t>
      </w:r>
      <w:r w:rsidRPr="00D2056A">
        <w:rPr>
          <w:rFonts w:ascii="Times New Roman" w:hAnsi="Times New Roman" w:cs="Times New Roman"/>
          <w:sz w:val="24"/>
          <w:szCs w:val="24"/>
        </w:rPr>
        <w:t xml:space="preserve"> </w:t>
      </w:r>
      <w:r w:rsidRPr="00FE3B31">
        <w:rPr>
          <w:rFonts w:ascii="Times New Roman" w:hAnsi="Times New Roman" w:cs="Times New Roman"/>
          <w:sz w:val="24"/>
          <w:szCs w:val="24"/>
        </w:rPr>
        <w:t xml:space="preserve">kései meggy, amelynek jelenléte, </w:t>
      </w:r>
      <w:proofErr w:type="spellStart"/>
      <w:r w:rsidRPr="00FE3B31">
        <w:rPr>
          <w:rFonts w:ascii="Times New Roman" w:hAnsi="Times New Roman" w:cs="Times New Roman"/>
          <w:sz w:val="24"/>
          <w:szCs w:val="24"/>
        </w:rPr>
        <w:t>invazív</w:t>
      </w:r>
      <w:proofErr w:type="spellEnd"/>
      <w:r w:rsidRPr="00FE3B31">
        <w:rPr>
          <w:rFonts w:ascii="Times New Roman" w:hAnsi="Times New Roman" w:cs="Times New Roman"/>
          <w:sz w:val="24"/>
          <w:szCs w:val="24"/>
        </w:rPr>
        <w:t xml:space="preserve"> tulajdonsága miatt kifejezett káros a területen.</w:t>
      </w:r>
    </w:p>
    <w:p w14:paraId="6EBC9691" w14:textId="77777777" w:rsidR="00443863" w:rsidRPr="00FE3B31" w:rsidRDefault="00443863"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 védelem célja a természetközeli élőhelyek legalább mai állapotban való megtartása, optimális esetben javítása. </w:t>
      </w:r>
    </w:p>
    <w:p w14:paraId="53E9204D" w14:textId="77777777" w:rsidR="00492986" w:rsidRPr="00FE3B31" w:rsidRDefault="00595CC7" w:rsidP="00FE3B31">
      <w:pPr>
        <w:spacing w:line="276" w:lineRule="auto"/>
        <w:ind w:right="141"/>
        <w:rPr>
          <w:rFonts w:ascii="Times New Roman" w:hAnsi="Times New Roman" w:cs="Times New Roman"/>
          <w:sz w:val="24"/>
          <w:szCs w:val="24"/>
        </w:rPr>
      </w:pPr>
      <w:r w:rsidRPr="00FE3B31">
        <w:rPr>
          <w:rFonts w:ascii="Times New Roman" w:hAnsi="Times New Roman" w:cs="Times New Roman"/>
          <w:noProof/>
          <w:sz w:val="24"/>
          <w:szCs w:val="24"/>
          <w:lang w:eastAsia="hu-HU"/>
        </w:rPr>
        <w:drawing>
          <wp:inline distT="0" distB="0" distL="0" distR="0" wp14:anchorId="470F9584" wp14:editId="3BE7B4EE">
            <wp:extent cx="2614953" cy="1783080"/>
            <wp:effectExtent l="0" t="0" r="0" b="762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7097" cy="1804998"/>
                    </a:xfrm>
                    <a:prstGeom prst="rect">
                      <a:avLst/>
                    </a:prstGeom>
                  </pic:spPr>
                </pic:pic>
              </a:graphicData>
            </a:graphic>
          </wp:inline>
        </w:drawing>
      </w:r>
      <w:r w:rsidR="00492986" w:rsidRPr="00FE3B31">
        <w:rPr>
          <w:rFonts w:ascii="Times New Roman" w:hAnsi="Times New Roman" w:cs="Times New Roman"/>
          <w:noProof/>
          <w:sz w:val="24"/>
          <w:szCs w:val="24"/>
          <w:lang w:eastAsia="hu-HU"/>
        </w:rPr>
        <w:t xml:space="preserve"> </w:t>
      </w:r>
      <w:r w:rsidR="00492986" w:rsidRPr="00FE3B31">
        <w:rPr>
          <w:rFonts w:ascii="Times New Roman" w:hAnsi="Times New Roman" w:cs="Times New Roman"/>
          <w:noProof/>
          <w:sz w:val="24"/>
          <w:szCs w:val="24"/>
          <w:lang w:eastAsia="hu-HU"/>
        </w:rPr>
        <w:drawing>
          <wp:inline distT="0" distB="0" distL="0" distR="0" wp14:anchorId="4314EF58" wp14:editId="152ED77E">
            <wp:extent cx="2921000" cy="1780871"/>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8352" cy="1797547"/>
                    </a:xfrm>
                    <a:prstGeom prst="rect">
                      <a:avLst/>
                    </a:prstGeom>
                  </pic:spPr>
                </pic:pic>
              </a:graphicData>
            </a:graphic>
          </wp:inline>
        </w:drawing>
      </w:r>
    </w:p>
    <w:p w14:paraId="31890BE8" w14:textId="77777777" w:rsidR="00492986" w:rsidRPr="00FE3B31" w:rsidRDefault="00492986" w:rsidP="00FE3B31">
      <w:pPr>
        <w:spacing w:line="276" w:lineRule="auto"/>
        <w:jc w:val="center"/>
        <w:rPr>
          <w:rFonts w:ascii="Times New Roman" w:hAnsi="Times New Roman" w:cs="Times New Roman"/>
          <w:sz w:val="24"/>
          <w:szCs w:val="24"/>
        </w:rPr>
      </w:pPr>
      <w:r w:rsidRPr="00FE3B31">
        <w:rPr>
          <w:rFonts w:ascii="Times New Roman" w:hAnsi="Times New Roman" w:cs="Times New Roman"/>
          <w:sz w:val="24"/>
          <w:szCs w:val="24"/>
        </w:rPr>
        <w:t>Gyáli–erdők Természetvédelmi Terület (forrás: 14/23. (IX.28.) Önk. rendelet)</w:t>
      </w:r>
    </w:p>
    <w:p w14:paraId="719A8644" w14:textId="77777777" w:rsidR="001D29F3" w:rsidRPr="00FE3B31" w:rsidRDefault="001D29F3"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Gyáli-erdők Természetvédelmi Terület ingatlannyilvántartási adatai:</w:t>
      </w:r>
    </w:p>
    <w:tbl>
      <w:tblPr>
        <w:tblW w:w="11234" w:type="dxa"/>
        <w:shd w:val="clear" w:color="auto" w:fill="FFFFFF"/>
        <w:tblCellMar>
          <w:top w:w="15" w:type="dxa"/>
          <w:left w:w="15" w:type="dxa"/>
          <w:bottom w:w="15" w:type="dxa"/>
          <w:right w:w="15" w:type="dxa"/>
        </w:tblCellMar>
        <w:tblLook w:val="04A0" w:firstRow="1" w:lastRow="0" w:firstColumn="1" w:lastColumn="0" w:noHBand="0" w:noVBand="1"/>
      </w:tblPr>
      <w:tblGrid>
        <w:gridCol w:w="1418"/>
        <w:gridCol w:w="1843"/>
        <w:gridCol w:w="1842"/>
        <w:gridCol w:w="3686"/>
        <w:gridCol w:w="2445"/>
      </w:tblGrid>
      <w:tr w:rsidR="001D29F3" w:rsidRPr="00FE3B31" w14:paraId="2176A4A3" w14:textId="77777777" w:rsidTr="00644C94">
        <w:trPr>
          <w:gridAfter w:val="4"/>
          <w:wAfter w:w="9816" w:type="dxa"/>
        </w:trPr>
        <w:tc>
          <w:tcPr>
            <w:tcW w:w="1418" w:type="dxa"/>
            <w:shd w:val="clear" w:color="auto" w:fill="FFFFFF"/>
            <w:vAlign w:val="center"/>
            <w:hideMark/>
          </w:tcPr>
          <w:p w14:paraId="501DC761" w14:textId="77777777" w:rsidR="001D29F3" w:rsidRPr="00FE3B31" w:rsidRDefault="001D29F3" w:rsidP="00FE3B31">
            <w:pPr>
              <w:spacing w:after="0" w:line="276" w:lineRule="auto"/>
              <w:rPr>
                <w:rFonts w:ascii="Times New Roman" w:eastAsia="Times New Roman" w:hAnsi="Times New Roman" w:cs="Times New Roman"/>
                <w:sz w:val="24"/>
                <w:szCs w:val="24"/>
                <w:lang w:eastAsia="hu-HU"/>
              </w:rPr>
            </w:pPr>
          </w:p>
        </w:tc>
      </w:tr>
      <w:tr w:rsidR="001D29F3" w:rsidRPr="00FE3B31" w14:paraId="4354DF4F" w14:textId="77777777" w:rsidTr="00644C94">
        <w:trPr>
          <w:gridAfter w:val="1"/>
          <w:wAfter w:w="2445" w:type="dxa"/>
        </w:trPr>
        <w:tc>
          <w:tcPr>
            <w:tcW w:w="1418"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5F96D73B" w14:textId="77777777" w:rsidR="001D29F3" w:rsidRPr="00FE3B31" w:rsidRDefault="001D29F3" w:rsidP="00FE3B31">
            <w:pPr>
              <w:spacing w:before="100" w:beforeAutospacing="1" w:after="20" w:line="276" w:lineRule="auto"/>
              <w:ind w:firstLine="180"/>
              <w:jc w:val="both"/>
              <w:rPr>
                <w:rFonts w:ascii="Times New Roman" w:eastAsia="Times New Roman" w:hAnsi="Times New Roman" w:cs="Times New Roman"/>
                <w:b/>
                <w:bCs/>
                <w:i/>
                <w:sz w:val="24"/>
                <w:szCs w:val="24"/>
                <w:lang w:eastAsia="hu-HU"/>
              </w:rPr>
            </w:pPr>
            <w:r w:rsidRPr="00FE3B31">
              <w:rPr>
                <w:rFonts w:ascii="Times New Roman" w:eastAsia="Times New Roman" w:hAnsi="Times New Roman" w:cs="Times New Roman"/>
                <w:b/>
                <w:bCs/>
                <w:i/>
                <w:sz w:val="24"/>
                <w:szCs w:val="24"/>
                <w:lang w:eastAsia="hu-HU"/>
              </w:rPr>
              <w:t>Hrsz.</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38CBE05B" w14:textId="77777777" w:rsidR="001D29F3" w:rsidRPr="00FE3B31" w:rsidRDefault="001D29F3" w:rsidP="00FE3B31">
            <w:pPr>
              <w:spacing w:before="100" w:beforeAutospacing="1" w:after="20" w:line="276" w:lineRule="auto"/>
              <w:ind w:firstLine="180"/>
              <w:jc w:val="both"/>
              <w:rPr>
                <w:rFonts w:ascii="Times New Roman" w:eastAsia="Times New Roman" w:hAnsi="Times New Roman" w:cs="Times New Roman"/>
                <w:b/>
                <w:bCs/>
                <w:i/>
                <w:sz w:val="24"/>
                <w:szCs w:val="24"/>
                <w:lang w:eastAsia="hu-HU"/>
              </w:rPr>
            </w:pPr>
            <w:r w:rsidRPr="00FE3B31">
              <w:rPr>
                <w:rFonts w:ascii="Times New Roman" w:eastAsia="Times New Roman" w:hAnsi="Times New Roman" w:cs="Times New Roman"/>
                <w:b/>
                <w:bCs/>
                <w:i/>
                <w:sz w:val="24"/>
                <w:szCs w:val="24"/>
                <w:lang w:eastAsia="hu-HU"/>
              </w:rPr>
              <w:t>Művelési ág</w:t>
            </w:r>
          </w:p>
        </w:tc>
        <w:tc>
          <w:tcPr>
            <w:tcW w:w="1842"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006AC872" w14:textId="77777777" w:rsidR="001D29F3" w:rsidRPr="00FE3B31" w:rsidRDefault="001D29F3" w:rsidP="00FE3B31">
            <w:pPr>
              <w:spacing w:before="100" w:beforeAutospacing="1" w:after="20" w:line="276" w:lineRule="auto"/>
              <w:ind w:firstLine="180"/>
              <w:jc w:val="both"/>
              <w:rPr>
                <w:rFonts w:ascii="Times New Roman" w:eastAsia="Times New Roman" w:hAnsi="Times New Roman" w:cs="Times New Roman"/>
                <w:b/>
                <w:bCs/>
                <w:i/>
                <w:sz w:val="24"/>
                <w:szCs w:val="24"/>
                <w:lang w:eastAsia="hu-HU"/>
              </w:rPr>
            </w:pPr>
            <w:r w:rsidRPr="00FE3B31">
              <w:rPr>
                <w:rFonts w:ascii="Times New Roman" w:eastAsia="Times New Roman" w:hAnsi="Times New Roman" w:cs="Times New Roman"/>
                <w:b/>
                <w:bCs/>
                <w:i/>
                <w:sz w:val="24"/>
                <w:szCs w:val="24"/>
                <w:lang w:eastAsia="hu-HU"/>
              </w:rPr>
              <w:t>Nagyság</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1B987889" w14:textId="77777777" w:rsidR="001D29F3" w:rsidRPr="00FE3B31" w:rsidRDefault="001D29F3" w:rsidP="00FE3B31">
            <w:pPr>
              <w:spacing w:before="100" w:beforeAutospacing="1" w:after="20" w:line="276" w:lineRule="auto"/>
              <w:ind w:firstLine="180"/>
              <w:jc w:val="both"/>
              <w:rPr>
                <w:rFonts w:ascii="Times New Roman" w:eastAsia="Times New Roman" w:hAnsi="Times New Roman" w:cs="Times New Roman"/>
                <w:b/>
                <w:bCs/>
                <w:i/>
                <w:sz w:val="24"/>
                <w:szCs w:val="24"/>
                <w:lang w:eastAsia="hu-HU"/>
              </w:rPr>
            </w:pPr>
            <w:r w:rsidRPr="00FE3B31">
              <w:rPr>
                <w:rFonts w:ascii="Times New Roman" w:eastAsia="Times New Roman" w:hAnsi="Times New Roman" w:cs="Times New Roman"/>
                <w:b/>
                <w:bCs/>
                <w:i/>
                <w:sz w:val="24"/>
                <w:szCs w:val="24"/>
                <w:lang w:eastAsia="hu-HU"/>
              </w:rPr>
              <w:t>Tulajdonos</w:t>
            </w:r>
          </w:p>
        </w:tc>
      </w:tr>
      <w:tr w:rsidR="001D29F3" w:rsidRPr="00FE3B31" w14:paraId="553F2982" w14:textId="77777777" w:rsidTr="00644C94">
        <w:trPr>
          <w:gridAfter w:val="1"/>
          <w:wAfter w:w="2445" w:type="dxa"/>
        </w:trPr>
        <w:tc>
          <w:tcPr>
            <w:tcW w:w="1418"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2A07C03E" w14:textId="77777777" w:rsidR="001D29F3" w:rsidRPr="00FE3B31" w:rsidRDefault="001D29F3" w:rsidP="00FE3B31">
            <w:pPr>
              <w:spacing w:before="100" w:beforeAutospacing="1" w:after="20" w:line="276" w:lineRule="auto"/>
              <w:ind w:firstLine="180"/>
              <w:jc w:val="both"/>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4856/4</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0666C0ED" w14:textId="77777777" w:rsidR="001D29F3" w:rsidRPr="00FE3B31" w:rsidRDefault="001D29F3" w:rsidP="00FE3B31">
            <w:pPr>
              <w:spacing w:before="100" w:beforeAutospacing="1" w:after="20" w:line="276" w:lineRule="auto"/>
              <w:ind w:firstLine="180"/>
              <w:jc w:val="both"/>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erdő</w:t>
            </w:r>
          </w:p>
        </w:tc>
        <w:tc>
          <w:tcPr>
            <w:tcW w:w="1842"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2F03F2A1" w14:textId="77777777" w:rsidR="001D29F3" w:rsidRPr="00FE3B31" w:rsidRDefault="001D29F3" w:rsidP="00FE3B31">
            <w:pPr>
              <w:spacing w:before="100" w:beforeAutospacing="1" w:after="20" w:line="276" w:lineRule="auto"/>
              <w:ind w:firstLine="180"/>
              <w:jc w:val="both"/>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2 ha 6606 m</w:t>
            </w:r>
            <w:r w:rsidRPr="00FE3B31">
              <w:rPr>
                <w:rFonts w:ascii="Times New Roman" w:eastAsia="Times New Roman" w:hAnsi="Times New Roman" w:cs="Times New Roman"/>
                <w:sz w:val="24"/>
                <w:szCs w:val="24"/>
                <w:vertAlign w:val="superscript"/>
                <w:lang w:eastAsia="hu-HU"/>
              </w:rPr>
              <w:t>2</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457FDC9C" w14:textId="77777777" w:rsidR="001D29F3" w:rsidRPr="00FE3B31" w:rsidRDefault="001D29F3" w:rsidP="00FE3B31">
            <w:pPr>
              <w:spacing w:before="100" w:beforeAutospacing="1" w:after="20" w:line="276" w:lineRule="auto"/>
              <w:ind w:firstLine="180"/>
              <w:jc w:val="both"/>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Magánszemély</w:t>
            </w:r>
          </w:p>
        </w:tc>
      </w:tr>
      <w:tr w:rsidR="001D29F3" w:rsidRPr="00FE3B31" w14:paraId="5765AE6E" w14:textId="77777777" w:rsidTr="00644C94">
        <w:trPr>
          <w:gridAfter w:val="1"/>
          <w:wAfter w:w="2445" w:type="dxa"/>
        </w:trPr>
        <w:tc>
          <w:tcPr>
            <w:tcW w:w="1418"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73283C16" w14:textId="77777777" w:rsidR="001D29F3" w:rsidRPr="00FE3B31" w:rsidRDefault="001D29F3" w:rsidP="00FE3B31">
            <w:pPr>
              <w:spacing w:before="100" w:beforeAutospacing="1" w:after="20" w:line="276" w:lineRule="auto"/>
              <w:ind w:firstLine="180"/>
              <w:jc w:val="both"/>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4856/10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69960C5B" w14:textId="77777777" w:rsidR="001D29F3" w:rsidRPr="00FE3B31" w:rsidRDefault="001D29F3" w:rsidP="00FE3B31">
            <w:pPr>
              <w:spacing w:before="100" w:beforeAutospacing="1" w:after="20" w:line="276" w:lineRule="auto"/>
              <w:ind w:firstLine="180"/>
              <w:jc w:val="both"/>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erdő</w:t>
            </w:r>
          </w:p>
        </w:tc>
        <w:tc>
          <w:tcPr>
            <w:tcW w:w="1842"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3C64DC58" w14:textId="77777777" w:rsidR="001D29F3" w:rsidRPr="00FE3B31" w:rsidRDefault="001D29F3" w:rsidP="00FE3B31">
            <w:pPr>
              <w:spacing w:before="100" w:beforeAutospacing="1" w:after="20" w:line="276" w:lineRule="auto"/>
              <w:ind w:firstLine="180"/>
              <w:jc w:val="both"/>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2 ha 3026 m</w:t>
            </w:r>
            <w:r w:rsidRPr="00FE3B31">
              <w:rPr>
                <w:rFonts w:ascii="Times New Roman" w:eastAsia="Times New Roman" w:hAnsi="Times New Roman" w:cs="Times New Roman"/>
                <w:sz w:val="24"/>
                <w:szCs w:val="24"/>
                <w:vertAlign w:val="superscript"/>
                <w:lang w:eastAsia="hu-HU"/>
              </w:rPr>
              <w:t>2</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0465FB48" w14:textId="77777777" w:rsidR="001D29F3" w:rsidRPr="00FE3B31" w:rsidRDefault="001D29F3" w:rsidP="00FE3B31">
            <w:pPr>
              <w:spacing w:before="100" w:beforeAutospacing="1" w:after="20" w:line="276" w:lineRule="auto"/>
              <w:ind w:firstLine="180"/>
              <w:jc w:val="both"/>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Gyál Város Önkormányzata</w:t>
            </w:r>
          </w:p>
        </w:tc>
      </w:tr>
      <w:tr w:rsidR="001D29F3" w:rsidRPr="00FE3B31" w14:paraId="213C6EA1" w14:textId="77777777" w:rsidTr="00644C94">
        <w:tc>
          <w:tcPr>
            <w:tcW w:w="3261"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72E1916B" w14:textId="77777777" w:rsidR="001D29F3" w:rsidRPr="00FE3B31" w:rsidRDefault="001D29F3" w:rsidP="00FE3B31">
            <w:pPr>
              <w:spacing w:before="100" w:beforeAutospacing="1" w:after="20" w:line="276" w:lineRule="auto"/>
              <w:ind w:firstLine="180"/>
              <w:jc w:val="both"/>
              <w:rPr>
                <w:rFonts w:ascii="Times New Roman" w:eastAsia="Times New Roman" w:hAnsi="Times New Roman" w:cs="Times New Roman"/>
                <w:i/>
                <w:sz w:val="24"/>
                <w:szCs w:val="24"/>
                <w:lang w:eastAsia="hu-HU"/>
              </w:rPr>
            </w:pPr>
            <w:r w:rsidRPr="00FE3B31">
              <w:rPr>
                <w:rFonts w:ascii="Times New Roman" w:eastAsia="Times New Roman" w:hAnsi="Times New Roman" w:cs="Times New Roman"/>
                <w:bCs/>
                <w:i/>
                <w:sz w:val="24"/>
                <w:szCs w:val="24"/>
                <w:lang w:eastAsia="hu-HU"/>
              </w:rPr>
              <w:t>Összesen</w:t>
            </w:r>
          </w:p>
        </w:tc>
        <w:tc>
          <w:tcPr>
            <w:tcW w:w="1842"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52949F72" w14:textId="77777777" w:rsidR="001D29F3" w:rsidRPr="00FE3B31" w:rsidRDefault="001D29F3" w:rsidP="00FE3B31">
            <w:pPr>
              <w:spacing w:before="100" w:beforeAutospacing="1" w:after="20" w:line="276" w:lineRule="auto"/>
              <w:ind w:firstLine="180"/>
              <w:jc w:val="both"/>
              <w:rPr>
                <w:rFonts w:ascii="Times New Roman" w:eastAsia="Times New Roman" w:hAnsi="Times New Roman" w:cs="Times New Roman"/>
                <w:i/>
                <w:sz w:val="24"/>
                <w:szCs w:val="24"/>
                <w:lang w:eastAsia="hu-HU"/>
              </w:rPr>
            </w:pPr>
            <w:r w:rsidRPr="00FE3B31">
              <w:rPr>
                <w:rFonts w:ascii="Times New Roman" w:eastAsia="Times New Roman" w:hAnsi="Times New Roman" w:cs="Times New Roman"/>
                <w:bCs/>
                <w:i/>
                <w:sz w:val="24"/>
                <w:szCs w:val="24"/>
                <w:lang w:eastAsia="hu-HU"/>
              </w:rPr>
              <w:t>4 ha 9632 m</w:t>
            </w:r>
            <w:r w:rsidRPr="00FE3B31">
              <w:rPr>
                <w:rFonts w:ascii="Times New Roman" w:eastAsia="Times New Roman" w:hAnsi="Times New Roman" w:cs="Times New Roman"/>
                <w:i/>
                <w:sz w:val="24"/>
                <w:szCs w:val="24"/>
                <w:vertAlign w:val="superscript"/>
                <w:lang w:eastAsia="hu-HU"/>
              </w:rPr>
              <w:t>2</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2AB5AFB5" w14:textId="77777777" w:rsidR="001D29F3" w:rsidRPr="00FE3B31" w:rsidRDefault="001D29F3" w:rsidP="00FE3B31">
            <w:pPr>
              <w:spacing w:after="0" w:line="276" w:lineRule="auto"/>
              <w:rPr>
                <w:rFonts w:ascii="Times New Roman" w:eastAsia="Times New Roman" w:hAnsi="Times New Roman" w:cs="Times New Roman"/>
                <w:sz w:val="24"/>
                <w:szCs w:val="24"/>
                <w:lang w:eastAsia="hu-HU"/>
              </w:rPr>
            </w:pPr>
          </w:p>
        </w:tc>
        <w:tc>
          <w:tcPr>
            <w:tcW w:w="2445" w:type="dxa"/>
            <w:shd w:val="clear" w:color="auto" w:fill="FFFFFF"/>
            <w:vAlign w:val="center"/>
            <w:hideMark/>
          </w:tcPr>
          <w:p w14:paraId="17227DAF" w14:textId="77777777" w:rsidR="001D29F3" w:rsidRPr="00FE3B31" w:rsidRDefault="001D29F3" w:rsidP="00FE3B31">
            <w:pPr>
              <w:spacing w:after="0" w:line="276" w:lineRule="auto"/>
              <w:jc w:val="both"/>
              <w:rPr>
                <w:rFonts w:ascii="Times New Roman" w:eastAsia="Times New Roman" w:hAnsi="Times New Roman" w:cs="Times New Roman"/>
                <w:sz w:val="24"/>
                <w:szCs w:val="24"/>
                <w:lang w:eastAsia="hu-HU"/>
              </w:rPr>
            </w:pPr>
          </w:p>
        </w:tc>
      </w:tr>
    </w:tbl>
    <w:p w14:paraId="266CD7FA" w14:textId="77777777" w:rsidR="001D541C" w:rsidRDefault="001D541C" w:rsidP="00FE3B31">
      <w:pPr>
        <w:spacing w:line="276" w:lineRule="auto"/>
        <w:jc w:val="both"/>
        <w:rPr>
          <w:rFonts w:ascii="Times New Roman" w:hAnsi="Times New Roman" w:cs="Times New Roman"/>
          <w:sz w:val="24"/>
          <w:szCs w:val="24"/>
        </w:rPr>
      </w:pPr>
    </w:p>
    <w:p w14:paraId="38A66238" w14:textId="240C56EE" w:rsidR="0079677F" w:rsidRPr="00FE3B31" w:rsidRDefault="00492986"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 “Gyáli-erdők” helyi jelentőségű természetvédelmi területhez termész</w:t>
      </w:r>
      <w:r w:rsidR="001D541C">
        <w:rPr>
          <w:rFonts w:ascii="Times New Roman" w:hAnsi="Times New Roman" w:cs="Times New Roman"/>
          <w:sz w:val="24"/>
          <w:szCs w:val="24"/>
        </w:rPr>
        <w:t>etvédelmi kezelési terv készült.</w:t>
      </w:r>
      <w:r w:rsidRPr="00FE3B31">
        <w:rPr>
          <w:rFonts w:ascii="Times New Roman" w:hAnsi="Times New Roman" w:cs="Times New Roman"/>
          <w:sz w:val="24"/>
          <w:szCs w:val="24"/>
        </w:rPr>
        <w:t xml:space="preserve"> </w:t>
      </w:r>
      <w:r w:rsidR="001D541C">
        <w:rPr>
          <w:rFonts w:ascii="Times New Roman" w:hAnsi="Times New Roman" w:cs="Times New Roman"/>
          <w:sz w:val="24"/>
          <w:szCs w:val="24"/>
        </w:rPr>
        <w:t>A</w:t>
      </w:r>
      <w:r w:rsidRPr="00FE3B31">
        <w:rPr>
          <w:rFonts w:ascii="Times New Roman" w:hAnsi="Times New Roman" w:cs="Times New Roman"/>
          <w:sz w:val="24"/>
          <w:szCs w:val="24"/>
        </w:rPr>
        <w:t xml:space="preserve"> terv időtartama 2023-2033</w:t>
      </w:r>
      <w:r w:rsidR="000C13CB">
        <w:rPr>
          <w:rFonts w:ascii="Times New Roman" w:hAnsi="Times New Roman" w:cs="Times New Roman"/>
          <w:sz w:val="24"/>
          <w:szCs w:val="24"/>
        </w:rPr>
        <w:t>.</w:t>
      </w:r>
      <w:r w:rsidR="00855BF4" w:rsidRPr="00FE3B31">
        <w:rPr>
          <w:rFonts w:ascii="Times New Roman" w:hAnsi="Times New Roman" w:cs="Times New Roman"/>
          <w:sz w:val="24"/>
          <w:szCs w:val="24"/>
        </w:rPr>
        <w:t xml:space="preserve"> év, és a rendelet 5. számú</w:t>
      </w:r>
      <w:r w:rsidR="008B3563" w:rsidRPr="00FE3B31">
        <w:rPr>
          <w:rFonts w:ascii="Times New Roman" w:hAnsi="Times New Roman" w:cs="Times New Roman"/>
          <w:sz w:val="24"/>
          <w:szCs w:val="24"/>
        </w:rPr>
        <w:t xml:space="preserve"> </w:t>
      </w:r>
      <w:r w:rsidR="00855BF4" w:rsidRPr="00FE3B31">
        <w:rPr>
          <w:rFonts w:ascii="Times New Roman" w:hAnsi="Times New Roman" w:cs="Times New Roman"/>
          <w:sz w:val="24"/>
          <w:szCs w:val="24"/>
        </w:rPr>
        <w:t>mellékletét képezi.</w:t>
      </w:r>
      <w:r w:rsidR="001D29F3" w:rsidRPr="00FE3B31">
        <w:rPr>
          <w:rFonts w:ascii="Times New Roman" w:hAnsi="Times New Roman" w:cs="Times New Roman"/>
          <w:sz w:val="24"/>
          <w:szCs w:val="24"/>
        </w:rPr>
        <w:t xml:space="preserve"> </w:t>
      </w:r>
    </w:p>
    <w:p w14:paraId="6212D45C" w14:textId="77777777" w:rsidR="001D29F3" w:rsidRPr="00FE3B31" w:rsidRDefault="0079677F"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 kezelési terv </w:t>
      </w:r>
      <w:r w:rsidR="001D29F3" w:rsidRPr="00FE3B31">
        <w:rPr>
          <w:rFonts w:ascii="Times New Roman" w:hAnsi="Times New Roman" w:cs="Times New Roman"/>
          <w:sz w:val="24"/>
          <w:szCs w:val="24"/>
        </w:rPr>
        <w:t xml:space="preserve">szerint a főbb természetvédelmi stratégiák a következők: </w:t>
      </w:r>
    </w:p>
    <w:p w14:paraId="0769BB58" w14:textId="77777777" w:rsidR="001D29F3" w:rsidRPr="00FE3B31" w:rsidRDefault="001D29F3" w:rsidP="00FE3B31">
      <w:pPr>
        <w:pStyle w:val="Listaszerbekezds"/>
        <w:numPr>
          <w:ilvl w:val="0"/>
          <w:numId w:val="3"/>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Művelési ág megváltoztatása legfeljebb 1 hektár nagyságban megengedett, szem előtt tartva azt, hogy az erdő művelési ág helyett magas zöldterületi arányú közösségi használatú tér alakuljon ki, őshonos növényfajok prioritásával.</w:t>
      </w:r>
    </w:p>
    <w:p w14:paraId="7E44E459" w14:textId="77777777" w:rsidR="001D29F3" w:rsidRPr="00FE3B31" w:rsidRDefault="001D29F3" w:rsidP="00FE3B31">
      <w:pPr>
        <w:pStyle w:val="Listaszerbekezds"/>
        <w:numPr>
          <w:ilvl w:val="0"/>
          <w:numId w:val="3"/>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lastRenderedPageBreak/>
        <w:t>Törekedni kell az erdőrészletekben a ligetes állomány kialakítására, a zárt akácerdő ligetessé tételére, helyenként akár tisztások (homoki gyepek) kialakítására is.</w:t>
      </w:r>
    </w:p>
    <w:p w14:paraId="33F9322E" w14:textId="77777777" w:rsidR="001D29F3" w:rsidRPr="00FE3B31" w:rsidRDefault="001D29F3" w:rsidP="00FE3B31">
      <w:pPr>
        <w:pStyle w:val="Listaszerbekezds"/>
        <w:numPr>
          <w:ilvl w:val="0"/>
          <w:numId w:val="3"/>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Madárodú telep létesítése különböző fajok megtelepedésére alkalmas.</w:t>
      </w:r>
    </w:p>
    <w:p w14:paraId="7A06CE52" w14:textId="77777777" w:rsidR="00595CC7" w:rsidRPr="00FE3B31" w:rsidRDefault="001D29F3" w:rsidP="00FE3B31">
      <w:pPr>
        <w:pStyle w:val="Listaszerbekezds"/>
        <w:numPr>
          <w:ilvl w:val="0"/>
          <w:numId w:val="3"/>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Tanösvény kialakítása az erdőterületen, előzetes tájépítészeti terv alapján.</w:t>
      </w:r>
    </w:p>
    <w:p w14:paraId="72262828" w14:textId="77777777" w:rsidR="00443863" w:rsidRPr="00FE3B31" w:rsidRDefault="00443863" w:rsidP="00FE3B31">
      <w:pPr>
        <w:pStyle w:val="Cmsor2"/>
        <w:spacing w:line="276" w:lineRule="auto"/>
        <w:rPr>
          <w:rFonts w:cs="Times New Roman"/>
        </w:rPr>
      </w:pPr>
      <w:bookmarkStart w:id="3" w:name="_Toc163510458"/>
      <w:proofErr w:type="spellStart"/>
      <w:r w:rsidRPr="00FE3B31">
        <w:rPr>
          <w:rFonts w:cs="Times New Roman"/>
        </w:rPr>
        <w:t>Jálics</w:t>
      </w:r>
      <w:proofErr w:type="spellEnd"/>
      <w:r w:rsidRPr="00FE3B31">
        <w:rPr>
          <w:rFonts w:cs="Times New Roman"/>
        </w:rPr>
        <w:t>-domb Természetvédelmi Terület</w:t>
      </w:r>
      <w:bookmarkEnd w:id="3"/>
    </w:p>
    <w:p w14:paraId="3CDF76D9" w14:textId="444FF5F0" w:rsidR="00443863" w:rsidRPr="00FE3B31" w:rsidRDefault="00443863"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Az ingatlan szinte teljes területe telepített akácos erdő, csak a szegélyében fordul elő erősen bolygatott, másodlagos homoki gyepvegetáció. Egyfajta második lombkoronaszintet alkotva </w:t>
      </w:r>
      <w:r w:rsidRPr="00D2056A">
        <w:rPr>
          <w:rFonts w:ascii="Times New Roman" w:hAnsi="Times New Roman" w:cs="Times New Roman"/>
          <w:sz w:val="24"/>
          <w:szCs w:val="24"/>
        </w:rPr>
        <w:t xml:space="preserve">tömeges az </w:t>
      </w:r>
      <w:r w:rsidR="000C13CB" w:rsidRPr="00D2056A">
        <w:rPr>
          <w:rFonts w:ascii="Times New Roman" w:hAnsi="Times New Roman" w:cs="Times New Roman"/>
          <w:sz w:val="24"/>
          <w:szCs w:val="24"/>
        </w:rPr>
        <w:t>ökoszisztémában idegen</w:t>
      </w:r>
      <w:r w:rsidRPr="00D2056A">
        <w:rPr>
          <w:rFonts w:ascii="Times New Roman" w:hAnsi="Times New Roman" w:cs="Times New Roman"/>
          <w:sz w:val="24"/>
          <w:szCs w:val="24"/>
        </w:rPr>
        <w:t xml:space="preserve"> </w:t>
      </w:r>
      <w:r w:rsidRPr="00FE3B31">
        <w:rPr>
          <w:rFonts w:ascii="Times New Roman" w:hAnsi="Times New Roman" w:cs="Times New Roman"/>
          <w:sz w:val="24"/>
          <w:szCs w:val="24"/>
        </w:rPr>
        <w:t xml:space="preserve">kései meggy, amelynek jelenléte, </w:t>
      </w:r>
      <w:proofErr w:type="spellStart"/>
      <w:r w:rsidRPr="00FE3B31">
        <w:rPr>
          <w:rFonts w:ascii="Times New Roman" w:hAnsi="Times New Roman" w:cs="Times New Roman"/>
          <w:sz w:val="24"/>
          <w:szCs w:val="24"/>
        </w:rPr>
        <w:t>invazív</w:t>
      </w:r>
      <w:proofErr w:type="spellEnd"/>
      <w:r w:rsidRPr="00FE3B31">
        <w:rPr>
          <w:rFonts w:ascii="Times New Roman" w:hAnsi="Times New Roman" w:cs="Times New Roman"/>
          <w:sz w:val="24"/>
          <w:szCs w:val="24"/>
        </w:rPr>
        <w:t xml:space="preserve"> volta miatt kifejezett káros a területen.</w:t>
      </w:r>
    </w:p>
    <w:p w14:paraId="63DF4775" w14:textId="77777777" w:rsidR="00443863" w:rsidRPr="00FE3B31" w:rsidRDefault="00443863"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 védelem célja a természetközeli élőhelyek legalább mai állapotban való megtartása, optimális esetben javítása.</w:t>
      </w:r>
    </w:p>
    <w:p w14:paraId="07C55189" w14:textId="77777777" w:rsidR="00595CC7" w:rsidRPr="00FE3B31" w:rsidRDefault="00595CC7" w:rsidP="00FE3B31">
      <w:pPr>
        <w:spacing w:line="276" w:lineRule="auto"/>
        <w:jc w:val="both"/>
        <w:rPr>
          <w:rFonts w:ascii="Times New Roman" w:hAnsi="Times New Roman" w:cs="Times New Roman"/>
          <w:sz w:val="24"/>
          <w:szCs w:val="24"/>
        </w:rPr>
      </w:pPr>
      <w:r w:rsidRPr="00FE3B31">
        <w:rPr>
          <w:rFonts w:ascii="Times New Roman" w:hAnsi="Times New Roman" w:cs="Times New Roman"/>
          <w:noProof/>
          <w:sz w:val="24"/>
          <w:szCs w:val="24"/>
          <w:lang w:eastAsia="hu-HU"/>
        </w:rPr>
        <w:drawing>
          <wp:inline distT="0" distB="0" distL="0" distR="0" wp14:anchorId="410DAC0E" wp14:editId="448E602A">
            <wp:extent cx="2758440" cy="1737100"/>
            <wp:effectExtent l="0" t="0" r="381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2752" cy="1746113"/>
                    </a:xfrm>
                    <a:prstGeom prst="rect">
                      <a:avLst/>
                    </a:prstGeom>
                  </pic:spPr>
                </pic:pic>
              </a:graphicData>
            </a:graphic>
          </wp:inline>
        </w:drawing>
      </w:r>
      <w:r w:rsidRPr="00FE3B31">
        <w:rPr>
          <w:rFonts w:ascii="Times New Roman" w:hAnsi="Times New Roman" w:cs="Times New Roman"/>
          <w:noProof/>
          <w:sz w:val="24"/>
          <w:szCs w:val="24"/>
          <w:lang w:eastAsia="hu-HU"/>
        </w:rPr>
        <w:t xml:space="preserve"> </w:t>
      </w:r>
      <w:r w:rsidRPr="00FE3B31">
        <w:rPr>
          <w:rFonts w:ascii="Times New Roman" w:hAnsi="Times New Roman" w:cs="Times New Roman"/>
          <w:noProof/>
          <w:sz w:val="24"/>
          <w:szCs w:val="24"/>
          <w:lang w:eastAsia="hu-HU"/>
        </w:rPr>
        <w:drawing>
          <wp:inline distT="0" distB="0" distL="0" distR="0" wp14:anchorId="250C0540" wp14:editId="5932217E">
            <wp:extent cx="2829560" cy="1780639"/>
            <wp:effectExtent l="0" t="0" r="889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6317" cy="1784891"/>
                    </a:xfrm>
                    <a:prstGeom prst="rect">
                      <a:avLst/>
                    </a:prstGeom>
                  </pic:spPr>
                </pic:pic>
              </a:graphicData>
            </a:graphic>
          </wp:inline>
        </w:drawing>
      </w:r>
    </w:p>
    <w:p w14:paraId="37D5BC2D" w14:textId="77777777" w:rsidR="008B3563" w:rsidRPr="00FE3B31" w:rsidRDefault="008B3563" w:rsidP="00FE3B31">
      <w:pPr>
        <w:spacing w:line="276" w:lineRule="auto"/>
        <w:jc w:val="center"/>
        <w:rPr>
          <w:rFonts w:ascii="Times New Roman" w:hAnsi="Times New Roman" w:cs="Times New Roman"/>
          <w:sz w:val="24"/>
          <w:szCs w:val="24"/>
        </w:rPr>
      </w:pPr>
      <w:proofErr w:type="spellStart"/>
      <w:r w:rsidRPr="00FE3B31">
        <w:rPr>
          <w:rFonts w:ascii="Times New Roman" w:hAnsi="Times New Roman" w:cs="Times New Roman"/>
          <w:sz w:val="24"/>
          <w:szCs w:val="24"/>
        </w:rPr>
        <w:t>Jálics</w:t>
      </w:r>
      <w:proofErr w:type="spellEnd"/>
      <w:r w:rsidRPr="00FE3B31">
        <w:rPr>
          <w:rFonts w:ascii="Times New Roman" w:hAnsi="Times New Roman" w:cs="Times New Roman"/>
          <w:sz w:val="24"/>
          <w:szCs w:val="24"/>
        </w:rPr>
        <w:t>-domb Természetvédelmi Terület (forrás: 14/23. (IX.28.) Önk. rendelet)</w:t>
      </w:r>
    </w:p>
    <w:p w14:paraId="1DA0E829" w14:textId="77777777" w:rsidR="0079677F" w:rsidRPr="00FE3B31" w:rsidRDefault="0079677F" w:rsidP="00FE3B31">
      <w:pPr>
        <w:spacing w:line="276" w:lineRule="auto"/>
        <w:jc w:val="both"/>
        <w:rPr>
          <w:rFonts w:ascii="Times New Roman" w:hAnsi="Times New Roman" w:cs="Times New Roman"/>
          <w:sz w:val="24"/>
          <w:szCs w:val="24"/>
        </w:rPr>
      </w:pPr>
      <w:proofErr w:type="spellStart"/>
      <w:r w:rsidRPr="00FE3B31">
        <w:rPr>
          <w:rFonts w:ascii="Times New Roman" w:hAnsi="Times New Roman" w:cs="Times New Roman"/>
          <w:sz w:val="24"/>
          <w:szCs w:val="24"/>
        </w:rPr>
        <w:t>Jálics</w:t>
      </w:r>
      <w:proofErr w:type="spellEnd"/>
      <w:r w:rsidRPr="00FE3B31">
        <w:rPr>
          <w:rFonts w:ascii="Times New Roman" w:hAnsi="Times New Roman" w:cs="Times New Roman"/>
          <w:sz w:val="24"/>
          <w:szCs w:val="24"/>
        </w:rPr>
        <w:t>-domb Természetvédelmi Terület ingatlannyilvántartási adatai</w:t>
      </w:r>
    </w:p>
    <w:tbl>
      <w:tblPr>
        <w:tblW w:w="8923" w:type="dxa"/>
        <w:tblCellMar>
          <w:top w:w="15" w:type="dxa"/>
          <w:left w:w="15" w:type="dxa"/>
          <w:bottom w:w="15" w:type="dxa"/>
          <w:right w:w="15" w:type="dxa"/>
        </w:tblCellMar>
        <w:tblLook w:val="04A0" w:firstRow="1" w:lastRow="0" w:firstColumn="1" w:lastColumn="0" w:noHBand="0" w:noVBand="1"/>
      </w:tblPr>
      <w:tblGrid>
        <w:gridCol w:w="985"/>
        <w:gridCol w:w="1701"/>
        <w:gridCol w:w="3118"/>
        <w:gridCol w:w="3119"/>
      </w:tblGrid>
      <w:tr w:rsidR="0079677F" w:rsidRPr="00FE3B31" w14:paraId="38AE4F7C" w14:textId="77777777" w:rsidTr="00644C94">
        <w:trPr>
          <w:tblHeader/>
        </w:trPr>
        <w:tc>
          <w:tcPr>
            <w:tcW w:w="98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F73041" w14:textId="77777777" w:rsidR="0079677F" w:rsidRPr="00FE3B31" w:rsidRDefault="0079677F" w:rsidP="00FE3B31">
            <w:pPr>
              <w:spacing w:before="100" w:beforeAutospacing="1" w:after="20" w:line="276" w:lineRule="auto"/>
              <w:ind w:firstLine="180"/>
              <w:jc w:val="both"/>
              <w:rPr>
                <w:rFonts w:ascii="Times New Roman" w:eastAsia="Times New Roman" w:hAnsi="Times New Roman" w:cs="Times New Roman"/>
                <w:b/>
                <w:bCs/>
                <w:i/>
                <w:sz w:val="24"/>
                <w:szCs w:val="24"/>
                <w:lang w:eastAsia="hu-HU"/>
              </w:rPr>
            </w:pPr>
            <w:r w:rsidRPr="00FE3B31">
              <w:rPr>
                <w:rFonts w:ascii="Times New Roman" w:eastAsia="Times New Roman" w:hAnsi="Times New Roman" w:cs="Times New Roman"/>
                <w:b/>
                <w:bCs/>
                <w:i/>
                <w:sz w:val="24"/>
                <w:szCs w:val="24"/>
                <w:lang w:eastAsia="hu-HU"/>
              </w:rPr>
              <w:t>Hrsz.</w:t>
            </w:r>
          </w:p>
        </w:tc>
        <w:tc>
          <w:tcPr>
            <w:tcW w:w="170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0312C4" w14:textId="77777777" w:rsidR="0079677F" w:rsidRPr="00FE3B31" w:rsidRDefault="0079677F" w:rsidP="00FE3B31">
            <w:pPr>
              <w:spacing w:before="100" w:beforeAutospacing="1" w:after="20" w:line="276" w:lineRule="auto"/>
              <w:ind w:firstLine="180"/>
              <w:jc w:val="both"/>
              <w:rPr>
                <w:rFonts w:ascii="Times New Roman" w:eastAsia="Times New Roman" w:hAnsi="Times New Roman" w:cs="Times New Roman"/>
                <w:b/>
                <w:bCs/>
                <w:i/>
                <w:sz w:val="24"/>
                <w:szCs w:val="24"/>
                <w:lang w:eastAsia="hu-HU"/>
              </w:rPr>
            </w:pPr>
            <w:r w:rsidRPr="00FE3B31">
              <w:rPr>
                <w:rFonts w:ascii="Times New Roman" w:eastAsia="Times New Roman" w:hAnsi="Times New Roman" w:cs="Times New Roman"/>
                <w:b/>
                <w:bCs/>
                <w:i/>
                <w:sz w:val="24"/>
                <w:szCs w:val="24"/>
                <w:lang w:eastAsia="hu-HU"/>
              </w:rPr>
              <w:t>Művelési ág</w:t>
            </w:r>
          </w:p>
        </w:tc>
        <w:tc>
          <w:tcPr>
            <w:tcW w:w="31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F3CB49" w14:textId="77777777" w:rsidR="0079677F" w:rsidRPr="00FE3B31" w:rsidRDefault="0079677F" w:rsidP="00FE3B31">
            <w:pPr>
              <w:spacing w:before="100" w:beforeAutospacing="1" w:after="20" w:line="276" w:lineRule="auto"/>
              <w:ind w:firstLine="180"/>
              <w:jc w:val="both"/>
              <w:rPr>
                <w:rFonts w:ascii="Times New Roman" w:eastAsia="Times New Roman" w:hAnsi="Times New Roman" w:cs="Times New Roman"/>
                <w:b/>
                <w:bCs/>
                <w:i/>
                <w:sz w:val="24"/>
                <w:szCs w:val="24"/>
                <w:lang w:eastAsia="hu-HU"/>
              </w:rPr>
            </w:pPr>
            <w:r w:rsidRPr="00FE3B31">
              <w:rPr>
                <w:rFonts w:ascii="Times New Roman" w:eastAsia="Times New Roman" w:hAnsi="Times New Roman" w:cs="Times New Roman"/>
                <w:b/>
                <w:bCs/>
                <w:i/>
                <w:sz w:val="24"/>
                <w:szCs w:val="24"/>
                <w:lang w:eastAsia="hu-HU"/>
              </w:rPr>
              <w:t>Nagyság</w:t>
            </w:r>
          </w:p>
        </w:tc>
        <w:tc>
          <w:tcPr>
            <w:tcW w:w="311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9CA8072" w14:textId="77777777" w:rsidR="0079677F" w:rsidRPr="00FE3B31" w:rsidRDefault="0079677F" w:rsidP="00FE3B31">
            <w:pPr>
              <w:spacing w:before="100" w:beforeAutospacing="1" w:after="20" w:line="276" w:lineRule="auto"/>
              <w:ind w:firstLine="180"/>
              <w:jc w:val="both"/>
              <w:rPr>
                <w:rFonts w:ascii="Times New Roman" w:eastAsia="Times New Roman" w:hAnsi="Times New Roman" w:cs="Times New Roman"/>
                <w:b/>
                <w:bCs/>
                <w:i/>
                <w:sz w:val="24"/>
                <w:szCs w:val="24"/>
                <w:lang w:eastAsia="hu-HU"/>
              </w:rPr>
            </w:pPr>
            <w:r w:rsidRPr="00FE3B31">
              <w:rPr>
                <w:rFonts w:ascii="Times New Roman" w:eastAsia="Times New Roman" w:hAnsi="Times New Roman" w:cs="Times New Roman"/>
                <w:b/>
                <w:bCs/>
                <w:i/>
                <w:sz w:val="24"/>
                <w:szCs w:val="24"/>
                <w:lang w:eastAsia="hu-HU"/>
              </w:rPr>
              <w:t>Tulajdonos</w:t>
            </w:r>
          </w:p>
        </w:tc>
      </w:tr>
      <w:tr w:rsidR="0079677F" w:rsidRPr="00FE3B31" w14:paraId="265BDFDA" w14:textId="77777777" w:rsidTr="00644C94">
        <w:tc>
          <w:tcPr>
            <w:tcW w:w="98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22C191F" w14:textId="77777777" w:rsidR="0079677F" w:rsidRPr="00FE3B31" w:rsidRDefault="0079677F" w:rsidP="00FE3B31">
            <w:pPr>
              <w:spacing w:before="100" w:beforeAutospacing="1" w:after="20" w:line="276" w:lineRule="auto"/>
              <w:ind w:firstLine="180"/>
              <w:jc w:val="both"/>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4380/3</w:t>
            </w:r>
          </w:p>
        </w:tc>
        <w:tc>
          <w:tcPr>
            <w:tcW w:w="170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0CC8245" w14:textId="77777777" w:rsidR="0079677F" w:rsidRPr="00FE3B31" w:rsidRDefault="0079677F" w:rsidP="00FE3B31">
            <w:pPr>
              <w:spacing w:before="100" w:beforeAutospacing="1" w:after="20" w:line="276" w:lineRule="auto"/>
              <w:ind w:firstLine="180"/>
              <w:jc w:val="both"/>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erdő</w:t>
            </w:r>
          </w:p>
        </w:tc>
        <w:tc>
          <w:tcPr>
            <w:tcW w:w="311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AE59E7" w14:textId="77777777" w:rsidR="0079677F" w:rsidRPr="00FE3B31" w:rsidRDefault="0079677F" w:rsidP="00FE3B31">
            <w:pPr>
              <w:spacing w:before="100" w:beforeAutospacing="1" w:after="20" w:line="276" w:lineRule="auto"/>
              <w:ind w:firstLine="180"/>
              <w:jc w:val="both"/>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5 ha 2931 m</w:t>
            </w:r>
            <w:r w:rsidRPr="00FE3B31">
              <w:rPr>
                <w:rFonts w:ascii="Times New Roman" w:eastAsia="Times New Roman" w:hAnsi="Times New Roman" w:cs="Times New Roman"/>
                <w:sz w:val="24"/>
                <w:szCs w:val="24"/>
                <w:vertAlign w:val="superscript"/>
                <w:lang w:eastAsia="hu-HU"/>
              </w:rPr>
              <w:t>2</w:t>
            </w:r>
          </w:p>
        </w:tc>
        <w:tc>
          <w:tcPr>
            <w:tcW w:w="311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BB9550" w14:textId="77777777" w:rsidR="0079677F" w:rsidRPr="00FE3B31" w:rsidRDefault="0079677F" w:rsidP="00FE3B31">
            <w:pPr>
              <w:spacing w:before="100" w:beforeAutospacing="1" w:after="20" w:line="276" w:lineRule="auto"/>
              <w:ind w:firstLine="180"/>
              <w:jc w:val="both"/>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Gyál Város Önkormányzata</w:t>
            </w:r>
          </w:p>
        </w:tc>
      </w:tr>
    </w:tbl>
    <w:p w14:paraId="2DA77F92" w14:textId="77777777" w:rsidR="0079677F" w:rsidRPr="00FE3B31" w:rsidRDefault="0079677F" w:rsidP="00FE3B31">
      <w:pPr>
        <w:spacing w:line="276" w:lineRule="auto"/>
        <w:rPr>
          <w:rFonts w:ascii="Times New Roman" w:hAnsi="Times New Roman" w:cs="Times New Roman"/>
          <w:sz w:val="24"/>
          <w:szCs w:val="24"/>
        </w:rPr>
      </w:pPr>
    </w:p>
    <w:p w14:paraId="0DD5C18F" w14:textId="77777777" w:rsidR="007B673F" w:rsidRPr="00FE3B31" w:rsidRDefault="008B3563"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 “</w:t>
      </w:r>
      <w:proofErr w:type="spellStart"/>
      <w:r w:rsidRPr="00FE3B31">
        <w:rPr>
          <w:rFonts w:ascii="Times New Roman" w:hAnsi="Times New Roman" w:cs="Times New Roman"/>
          <w:sz w:val="24"/>
          <w:szCs w:val="24"/>
        </w:rPr>
        <w:t>Jálics</w:t>
      </w:r>
      <w:proofErr w:type="spellEnd"/>
      <w:r w:rsidRPr="00FE3B31">
        <w:rPr>
          <w:rFonts w:ascii="Times New Roman" w:hAnsi="Times New Roman" w:cs="Times New Roman"/>
          <w:sz w:val="24"/>
          <w:szCs w:val="24"/>
        </w:rPr>
        <w:t>-domb”</w:t>
      </w:r>
      <w:r w:rsidR="0079677F" w:rsidRPr="00FE3B31">
        <w:rPr>
          <w:rFonts w:ascii="Times New Roman" w:hAnsi="Times New Roman" w:cs="Times New Roman"/>
          <w:sz w:val="24"/>
          <w:szCs w:val="24"/>
        </w:rPr>
        <w:t xml:space="preserve"> </w:t>
      </w:r>
      <w:r w:rsidRPr="00FE3B31">
        <w:rPr>
          <w:rFonts w:ascii="Times New Roman" w:hAnsi="Times New Roman" w:cs="Times New Roman"/>
          <w:sz w:val="24"/>
          <w:szCs w:val="24"/>
        </w:rPr>
        <w:t xml:space="preserve">helyi jelentőségű természetvédelmi területhez természetvédelmi kezelési terv készült, </w:t>
      </w:r>
      <w:r w:rsidR="001D541C">
        <w:rPr>
          <w:rFonts w:ascii="Times New Roman" w:hAnsi="Times New Roman" w:cs="Times New Roman"/>
          <w:sz w:val="24"/>
          <w:szCs w:val="24"/>
        </w:rPr>
        <w:t xml:space="preserve">amelynek </w:t>
      </w:r>
      <w:r w:rsidRPr="00FE3B31">
        <w:rPr>
          <w:rFonts w:ascii="Times New Roman" w:hAnsi="Times New Roman" w:cs="Times New Roman"/>
          <w:sz w:val="24"/>
          <w:szCs w:val="24"/>
        </w:rPr>
        <w:t>időtartama 2023-2033</w:t>
      </w:r>
      <w:r w:rsidR="000D7159">
        <w:rPr>
          <w:rFonts w:ascii="Times New Roman" w:hAnsi="Times New Roman" w:cs="Times New Roman"/>
          <w:sz w:val="24"/>
          <w:szCs w:val="24"/>
        </w:rPr>
        <w:t>.</w:t>
      </w:r>
      <w:r w:rsidRPr="00FE3B31">
        <w:rPr>
          <w:rFonts w:ascii="Times New Roman" w:hAnsi="Times New Roman" w:cs="Times New Roman"/>
          <w:sz w:val="24"/>
          <w:szCs w:val="24"/>
        </w:rPr>
        <w:t xml:space="preserve"> év, és a rendelet </w:t>
      </w:r>
      <w:r w:rsidR="00443863" w:rsidRPr="00FE3B31">
        <w:rPr>
          <w:rFonts w:ascii="Times New Roman" w:hAnsi="Times New Roman" w:cs="Times New Roman"/>
          <w:sz w:val="24"/>
          <w:szCs w:val="24"/>
        </w:rPr>
        <w:t>6</w:t>
      </w:r>
      <w:r w:rsidRPr="00FE3B31">
        <w:rPr>
          <w:rFonts w:ascii="Times New Roman" w:hAnsi="Times New Roman" w:cs="Times New Roman"/>
          <w:sz w:val="24"/>
          <w:szCs w:val="24"/>
        </w:rPr>
        <w:t>. számú mellékletét képezi.</w:t>
      </w:r>
    </w:p>
    <w:p w14:paraId="5C6F434B" w14:textId="77777777" w:rsidR="007B673F" w:rsidRPr="00FE3B31" w:rsidRDefault="0079677F"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 kezelési terv szerint a főbb természetvédelmi stratégiák a következők: </w:t>
      </w:r>
    </w:p>
    <w:p w14:paraId="337584DD" w14:textId="77777777" w:rsidR="007B673F" w:rsidRPr="00FE3B31" w:rsidRDefault="007B673F" w:rsidP="00FE3B31">
      <w:pPr>
        <w:pStyle w:val="Listaszerbekezds"/>
        <w:numPr>
          <w:ilvl w:val="0"/>
          <w:numId w:val="3"/>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Művelési ág váltás legfeljebb 1 hektár nagyságban megengedett, szem előtt tartva azt, hogy az erdő művelési ág helyett magas zöldterületi arányú közösségi használatú tér alakuljon ki, őshonos növényfajok prioritásával.</w:t>
      </w:r>
    </w:p>
    <w:p w14:paraId="3E76EC59" w14:textId="77777777" w:rsidR="007B673F" w:rsidRPr="00FE3B31" w:rsidRDefault="007B673F" w:rsidP="00FE3B31">
      <w:pPr>
        <w:pStyle w:val="Listaszerbekezds"/>
        <w:numPr>
          <w:ilvl w:val="0"/>
          <w:numId w:val="3"/>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Törekedni kell az erdőrészletekben a ligetes állomány kialakítására, a zárt akácerdő ligetessé tételére, sőt helyenként akár tisztások (homoki gyepek) kialakítására is.</w:t>
      </w:r>
    </w:p>
    <w:p w14:paraId="7355F8E8" w14:textId="77777777" w:rsidR="007B673F" w:rsidRPr="00FE3B31" w:rsidRDefault="007B673F" w:rsidP="00FE3B31">
      <w:pPr>
        <w:pStyle w:val="Listaszerbekezds"/>
        <w:numPr>
          <w:ilvl w:val="0"/>
          <w:numId w:val="3"/>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Madárodú telep létesítése különböző fajok megtelepedésére alkalmas.</w:t>
      </w:r>
    </w:p>
    <w:p w14:paraId="443ACFAC" w14:textId="77777777" w:rsidR="007B673F" w:rsidRPr="00D2056A" w:rsidRDefault="007B673F" w:rsidP="00FE3B31">
      <w:pPr>
        <w:pStyle w:val="Listaszerbekezds"/>
        <w:numPr>
          <w:ilvl w:val="0"/>
          <w:numId w:val="3"/>
        </w:numPr>
        <w:spacing w:line="276" w:lineRule="auto"/>
        <w:jc w:val="both"/>
        <w:rPr>
          <w:rFonts w:ascii="Times New Roman" w:hAnsi="Times New Roman" w:cs="Times New Roman"/>
          <w:sz w:val="24"/>
          <w:szCs w:val="24"/>
        </w:rPr>
      </w:pPr>
      <w:r w:rsidRPr="00D2056A">
        <w:rPr>
          <w:rFonts w:ascii="Times New Roman" w:hAnsi="Times New Roman" w:cs="Times New Roman"/>
          <w:sz w:val="24"/>
          <w:szCs w:val="24"/>
        </w:rPr>
        <w:t>Tanösvény kialakítása az erdőterületen, előzetes tájépítészeti terv alapján.</w:t>
      </w:r>
    </w:p>
    <w:p w14:paraId="1F3DC8D6" w14:textId="14247A94" w:rsidR="0079677F" w:rsidRPr="00FE3B31" w:rsidRDefault="00443863" w:rsidP="00FE3B31">
      <w:pPr>
        <w:pStyle w:val="Cmsor2"/>
        <w:spacing w:line="276" w:lineRule="auto"/>
        <w:rPr>
          <w:rFonts w:cs="Times New Roman"/>
        </w:rPr>
      </w:pPr>
      <w:bookmarkStart w:id="4" w:name="_Toc163510459"/>
      <w:r w:rsidRPr="00D2056A">
        <w:rPr>
          <w:rFonts w:cs="Times New Roman"/>
        </w:rPr>
        <w:t>Millen</w:t>
      </w:r>
      <w:r w:rsidR="00314D54" w:rsidRPr="00D2056A">
        <w:rPr>
          <w:rFonts w:cs="Times New Roman"/>
        </w:rPr>
        <w:t>n</w:t>
      </w:r>
      <w:r w:rsidRPr="00D2056A">
        <w:rPr>
          <w:rFonts w:cs="Times New Roman"/>
        </w:rPr>
        <w:t xml:space="preserve">iumi park </w:t>
      </w:r>
      <w:r w:rsidRPr="00FE3B31">
        <w:rPr>
          <w:rFonts w:cs="Times New Roman"/>
        </w:rPr>
        <w:t>Természetvédelmi Terület</w:t>
      </w:r>
      <w:bookmarkEnd w:id="4"/>
    </w:p>
    <w:p w14:paraId="204E7AEF" w14:textId="3138BF8D" w:rsidR="00A13487" w:rsidRPr="00FE3B31" w:rsidRDefault="00443863"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Az Önkormányzat 2023. évben gondoskodott a</w:t>
      </w:r>
      <w:r w:rsidR="00A13487" w:rsidRPr="00FE3B31">
        <w:rPr>
          <w:rFonts w:ascii="Times New Roman" w:hAnsi="Times New Roman" w:cs="Times New Roman"/>
          <w:sz w:val="24"/>
          <w:szCs w:val="24"/>
        </w:rPr>
        <w:t xml:space="preserve"> park védetté nyilvánítás</w:t>
      </w:r>
      <w:r w:rsidRPr="00FE3B31">
        <w:rPr>
          <w:rFonts w:ascii="Times New Roman" w:hAnsi="Times New Roman" w:cs="Times New Roman"/>
          <w:sz w:val="24"/>
          <w:szCs w:val="24"/>
        </w:rPr>
        <w:t xml:space="preserve">áról, amelynek </w:t>
      </w:r>
      <w:r w:rsidR="00A13487" w:rsidRPr="00FE3B31">
        <w:rPr>
          <w:rFonts w:ascii="Times New Roman" w:hAnsi="Times New Roman" w:cs="Times New Roman"/>
          <w:sz w:val="24"/>
          <w:szCs w:val="24"/>
        </w:rPr>
        <w:t>célja a parkban található közösségi téren a természetvédelmi szemléletformá</w:t>
      </w:r>
      <w:r w:rsidR="002D111D" w:rsidRPr="00FE3B31">
        <w:rPr>
          <w:rFonts w:ascii="Times New Roman" w:hAnsi="Times New Roman" w:cs="Times New Roman"/>
          <w:sz w:val="24"/>
          <w:szCs w:val="24"/>
        </w:rPr>
        <w:t xml:space="preserve">lás feltételeinek </w:t>
      </w:r>
      <w:r w:rsidR="002D111D" w:rsidRPr="00FE3B31">
        <w:rPr>
          <w:rFonts w:ascii="Times New Roman" w:hAnsi="Times New Roman" w:cs="Times New Roman"/>
          <w:sz w:val="24"/>
          <w:szCs w:val="24"/>
        </w:rPr>
        <w:lastRenderedPageBreak/>
        <w:t xml:space="preserve">biztosítása, </w:t>
      </w:r>
      <w:r w:rsidRPr="00FE3B31">
        <w:rPr>
          <w:rFonts w:ascii="Times New Roman" w:hAnsi="Times New Roman" w:cs="Times New Roman"/>
          <w:sz w:val="24"/>
          <w:szCs w:val="24"/>
        </w:rPr>
        <w:t xml:space="preserve">illetve </w:t>
      </w:r>
      <w:r w:rsidR="001137E6" w:rsidRPr="00FE3B31">
        <w:rPr>
          <w:rFonts w:ascii="Times New Roman" w:hAnsi="Times New Roman" w:cs="Times New Roman"/>
          <w:sz w:val="24"/>
          <w:szCs w:val="24"/>
        </w:rPr>
        <w:t>a régi temető</w:t>
      </w:r>
      <w:r w:rsidR="000C13CB">
        <w:rPr>
          <w:rFonts w:ascii="Times New Roman" w:hAnsi="Times New Roman" w:cs="Times New Roman"/>
          <w:sz w:val="24"/>
          <w:szCs w:val="24"/>
        </w:rPr>
        <w:t>,</w:t>
      </w:r>
      <w:r w:rsidR="001137E6" w:rsidRPr="00FE3B31">
        <w:rPr>
          <w:rFonts w:ascii="Times New Roman" w:hAnsi="Times New Roman" w:cs="Times New Roman"/>
          <w:sz w:val="24"/>
          <w:szCs w:val="24"/>
        </w:rPr>
        <w:t xml:space="preserve"> mint helytörténeti érték fenntartása, a homoki gyeptársulások védelme, </w:t>
      </w:r>
      <w:r w:rsidRPr="00FE3B31">
        <w:rPr>
          <w:rFonts w:ascii="Times New Roman" w:hAnsi="Times New Roman" w:cs="Times New Roman"/>
          <w:sz w:val="24"/>
          <w:szCs w:val="24"/>
        </w:rPr>
        <w:t xml:space="preserve">és az </w:t>
      </w:r>
      <w:r w:rsidR="001137E6" w:rsidRPr="00FE3B31">
        <w:rPr>
          <w:rFonts w:ascii="Times New Roman" w:hAnsi="Times New Roman" w:cs="Times New Roman"/>
          <w:sz w:val="24"/>
          <w:szCs w:val="24"/>
        </w:rPr>
        <w:t>itt élő állatfajok életfeltételeinek javítása.</w:t>
      </w:r>
    </w:p>
    <w:p w14:paraId="7DCED758" w14:textId="77777777" w:rsidR="00443863" w:rsidRPr="00FE3B31" w:rsidRDefault="00443863"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Az ingatlan nagyobb része mesterségesen telepített park, kisebb része régi, felhagyott temető, és csupán kisebb foltokon láthatók az egykori másodlagos homoki gyepvegetáció nyomai.</w:t>
      </w:r>
    </w:p>
    <w:p w14:paraId="032857D7" w14:textId="77777777" w:rsidR="00D52959" w:rsidRPr="00FE3B31" w:rsidRDefault="00D52959" w:rsidP="00FE3B31">
      <w:pPr>
        <w:spacing w:line="276" w:lineRule="auto"/>
        <w:jc w:val="both"/>
        <w:rPr>
          <w:rFonts w:ascii="Times New Roman" w:hAnsi="Times New Roman" w:cs="Times New Roman"/>
          <w:noProof/>
          <w:sz w:val="24"/>
          <w:szCs w:val="24"/>
          <w:lang w:eastAsia="hu-HU"/>
        </w:rPr>
      </w:pPr>
      <w:r w:rsidRPr="00FE3B31">
        <w:rPr>
          <w:rFonts w:ascii="Times New Roman" w:hAnsi="Times New Roman" w:cs="Times New Roman"/>
          <w:noProof/>
          <w:sz w:val="24"/>
          <w:szCs w:val="24"/>
          <w:lang w:eastAsia="hu-HU"/>
        </w:rPr>
        <w:drawing>
          <wp:inline distT="0" distB="0" distL="0" distR="0" wp14:anchorId="733BD648" wp14:editId="59987D7E">
            <wp:extent cx="2343150" cy="1864957"/>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5816" cy="1898916"/>
                    </a:xfrm>
                    <a:prstGeom prst="rect">
                      <a:avLst/>
                    </a:prstGeom>
                  </pic:spPr>
                </pic:pic>
              </a:graphicData>
            </a:graphic>
          </wp:inline>
        </w:drawing>
      </w:r>
      <w:r w:rsidRPr="00FE3B31">
        <w:rPr>
          <w:rFonts w:ascii="Times New Roman" w:hAnsi="Times New Roman" w:cs="Times New Roman"/>
          <w:noProof/>
          <w:sz w:val="24"/>
          <w:szCs w:val="24"/>
          <w:lang w:eastAsia="hu-HU"/>
        </w:rPr>
        <w:t xml:space="preserve"> </w:t>
      </w:r>
      <w:r w:rsidRPr="00FE3B31">
        <w:rPr>
          <w:rFonts w:ascii="Times New Roman" w:hAnsi="Times New Roman" w:cs="Times New Roman"/>
          <w:noProof/>
          <w:sz w:val="24"/>
          <w:szCs w:val="24"/>
          <w:lang w:eastAsia="hu-HU"/>
        </w:rPr>
        <w:drawing>
          <wp:inline distT="0" distB="0" distL="0" distR="0" wp14:anchorId="4A1335FF" wp14:editId="5E0B4EB4">
            <wp:extent cx="3306095" cy="1868170"/>
            <wp:effectExtent l="0" t="0" r="889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9854" cy="1904198"/>
                    </a:xfrm>
                    <a:prstGeom prst="rect">
                      <a:avLst/>
                    </a:prstGeom>
                  </pic:spPr>
                </pic:pic>
              </a:graphicData>
            </a:graphic>
          </wp:inline>
        </w:drawing>
      </w:r>
    </w:p>
    <w:p w14:paraId="3DBE72CD" w14:textId="3DD38BA4" w:rsidR="00D52959" w:rsidRPr="00FE3B31" w:rsidRDefault="00D52959" w:rsidP="00FE3B31">
      <w:pPr>
        <w:spacing w:line="276" w:lineRule="auto"/>
        <w:jc w:val="center"/>
        <w:rPr>
          <w:rFonts w:ascii="Times New Roman" w:hAnsi="Times New Roman" w:cs="Times New Roman"/>
          <w:sz w:val="24"/>
          <w:szCs w:val="24"/>
        </w:rPr>
      </w:pPr>
      <w:r w:rsidRPr="00D2056A">
        <w:rPr>
          <w:rFonts w:ascii="Times New Roman" w:hAnsi="Times New Roman" w:cs="Times New Roman"/>
          <w:sz w:val="24"/>
          <w:szCs w:val="24"/>
        </w:rPr>
        <w:t>Millen</w:t>
      </w:r>
      <w:r w:rsidR="00314D54" w:rsidRPr="00D2056A">
        <w:rPr>
          <w:rFonts w:ascii="Times New Roman" w:hAnsi="Times New Roman" w:cs="Times New Roman"/>
          <w:sz w:val="24"/>
          <w:szCs w:val="24"/>
        </w:rPr>
        <w:t>n</w:t>
      </w:r>
      <w:r w:rsidRPr="00D2056A">
        <w:rPr>
          <w:rFonts w:ascii="Times New Roman" w:hAnsi="Times New Roman" w:cs="Times New Roman"/>
          <w:sz w:val="24"/>
          <w:szCs w:val="24"/>
        </w:rPr>
        <w:t>ium</w:t>
      </w:r>
      <w:r w:rsidR="006C0976" w:rsidRPr="00D2056A">
        <w:rPr>
          <w:rFonts w:ascii="Times New Roman" w:hAnsi="Times New Roman" w:cs="Times New Roman"/>
          <w:sz w:val="24"/>
          <w:szCs w:val="24"/>
        </w:rPr>
        <w:t>i</w:t>
      </w:r>
      <w:r w:rsidRPr="00D2056A">
        <w:rPr>
          <w:rFonts w:ascii="Times New Roman" w:hAnsi="Times New Roman" w:cs="Times New Roman"/>
          <w:sz w:val="24"/>
          <w:szCs w:val="24"/>
        </w:rPr>
        <w:t xml:space="preserve"> park Természetvédelmi Terület (forrás: 14/</w:t>
      </w:r>
      <w:r w:rsidR="000C13CB" w:rsidRPr="00D2056A">
        <w:rPr>
          <w:rFonts w:ascii="Times New Roman" w:hAnsi="Times New Roman" w:cs="Times New Roman"/>
          <w:sz w:val="24"/>
          <w:szCs w:val="24"/>
        </w:rPr>
        <w:t>20</w:t>
      </w:r>
      <w:r w:rsidRPr="00D2056A">
        <w:rPr>
          <w:rFonts w:ascii="Times New Roman" w:hAnsi="Times New Roman" w:cs="Times New Roman"/>
          <w:sz w:val="24"/>
          <w:szCs w:val="24"/>
        </w:rPr>
        <w:t>23. (IX</w:t>
      </w:r>
      <w:r w:rsidRPr="00FE3B31">
        <w:rPr>
          <w:rFonts w:ascii="Times New Roman" w:hAnsi="Times New Roman" w:cs="Times New Roman"/>
          <w:sz w:val="24"/>
          <w:szCs w:val="24"/>
        </w:rPr>
        <w:t>.28.) Önk. rendelet)</w:t>
      </w:r>
    </w:p>
    <w:tbl>
      <w:tblPr>
        <w:tblW w:w="8931" w:type="dxa"/>
        <w:shd w:val="clear" w:color="auto" w:fill="FFFFFF"/>
        <w:tblCellMar>
          <w:top w:w="15" w:type="dxa"/>
          <w:left w:w="15" w:type="dxa"/>
          <w:bottom w:w="15" w:type="dxa"/>
          <w:right w:w="15" w:type="dxa"/>
        </w:tblCellMar>
        <w:tblLook w:val="04A0" w:firstRow="1" w:lastRow="0" w:firstColumn="1" w:lastColumn="0" w:noHBand="0" w:noVBand="1"/>
      </w:tblPr>
      <w:tblGrid>
        <w:gridCol w:w="1276"/>
        <w:gridCol w:w="2835"/>
        <w:gridCol w:w="1559"/>
        <w:gridCol w:w="3261"/>
      </w:tblGrid>
      <w:tr w:rsidR="00DE344E" w:rsidRPr="00FE3B31" w14:paraId="13561CBC" w14:textId="77777777" w:rsidTr="00DE344E">
        <w:trPr>
          <w:gridAfter w:val="3"/>
          <w:wAfter w:w="7655" w:type="dxa"/>
        </w:trPr>
        <w:tc>
          <w:tcPr>
            <w:tcW w:w="1276" w:type="dxa"/>
            <w:shd w:val="clear" w:color="auto" w:fill="FFFFFF"/>
            <w:vAlign w:val="center"/>
            <w:hideMark/>
          </w:tcPr>
          <w:p w14:paraId="4E46F5F2" w14:textId="77777777" w:rsidR="00DE344E" w:rsidRPr="00FE3B31" w:rsidRDefault="00DE344E" w:rsidP="00FE3B31">
            <w:pPr>
              <w:spacing w:after="0" w:line="276" w:lineRule="auto"/>
              <w:rPr>
                <w:rFonts w:ascii="Times New Roman" w:eastAsia="Times New Roman" w:hAnsi="Times New Roman" w:cs="Times New Roman"/>
                <w:sz w:val="24"/>
                <w:szCs w:val="24"/>
                <w:lang w:eastAsia="hu-HU"/>
              </w:rPr>
            </w:pPr>
          </w:p>
        </w:tc>
      </w:tr>
      <w:tr w:rsidR="00DE344E" w:rsidRPr="00FE3B31" w14:paraId="48111B35" w14:textId="77777777" w:rsidTr="00DE344E">
        <w:tc>
          <w:tcPr>
            <w:tcW w:w="127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69990746" w14:textId="77777777" w:rsidR="00DE344E" w:rsidRPr="00FE3B31" w:rsidRDefault="00DE344E" w:rsidP="00FE3B31">
            <w:pPr>
              <w:spacing w:before="100" w:beforeAutospacing="1" w:after="20" w:line="276" w:lineRule="auto"/>
              <w:ind w:firstLine="180"/>
              <w:jc w:val="both"/>
              <w:rPr>
                <w:rFonts w:ascii="Times New Roman" w:eastAsia="Times New Roman" w:hAnsi="Times New Roman" w:cs="Times New Roman"/>
                <w:b/>
                <w:bCs/>
                <w:sz w:val="24"/>
                <w:szCs w:val="24"/>
                <w:lang w:eastAsia="hu-HU"/>
              </w:rPr>
            </w:pPr>
            <w:r w:rsidRPr="00FE3B31">
              <w:rPr>
                <w:rFonts w:ascii="Times New Roman" w:eastAsia="Times New Roman" w:hAnsi="Times New Roman" w:cs="Times New Roman"/>
                <w:b/>
                <w:bCs/>
                <w:sz w:val="24"/>
                <w:szCs w:val="24"/>
                <w:lang w:eastAsia="hu-HU"/>
              </w:rPr>
              <w:t>Hrsz.</w:t>
            </w:r>
          </w:p>
        </w:tc>
        <w:tc>
          <w:tcPr>
            <w:tcW w:w="2835"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2EB9045D" w14:textId="77777777" w:rsidR="00DE344E" w:rsidRPr="00FE3B31" w:rsidRDefault="00DE344E" w:rsidP="00FE3B31">
            <w:pPr>
              <w:spacing w:before="100" w:beforeAutospacing="1" w:after="20" w:line="276" w:lineRule="auto"/>
              <w:ind w:firstLine="180"/>
              <w:jc w:val="both"/>
              <w:rPr>
                <w:rFonts w:ascii="Times New Roman" w:eastAsia="Times New Roman" w:hAnsi="Times New Roman" w:cs="Times New Roman"/>
                <w:b/>
                <w:bCs/>
                <w:sz w:val="24"/>
                <w:szCs w:val="24"/>
                <w:lang w:eastAsia="hu-HU"/>
              </w:rPr>
            </w:pPr>
            <w:r w:rsidRPr="00FE3B31">
              <w:rPr>
                <w:rFonts w:ascii="Times New Roman" w:eastAsia="Times New Roman" w:hAnsi="Times New Roman" w:cs="Times New Roman"/>
                <w:b/>
                <w:bCs/>
                <w:sz w:val="24"/>
                <w:szCs w:val="24"/>
                <w:lang w:eastAsia="hu-HU"/>
              </w:rPr>
              <w:t>Művelési ág</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0AE927E6" w14:textId="77777777" w:rsidR="00DE344E" w:rsidRPr="00FE3B31" w:rsidRDefault="00DE344E" w:rsidP="00FE3B31">
            <w:pPr>
              <w:spacing w:before="100" w:beforeAutospacing="1" w:after="20" w:line="276" w:lineRule="auto"/>
              <w:ind w:firstLine="180"/>
              <w:jc w:val="both"/>
              <w:rPr>
                <w:rFonts w:ascii="Times New Roman" w:eastAsia="Times New Roman" w:hAnsi="Times New Roman" w:cs="Times New Roman"/>
                <w:b/>
                <w:bCs/>
                <w:sz w:val="24"/>
                <w:szCs w:val="24"/>
                <w:lang w:eastAsia="hu-HU"/>
              </w:rPr>
            </w:pPr>
            <w:r w:rsidRPr="00FE3B31">
              <w:rPr>
                <w:rFonts w:ascii="Times New Roman" w:eastAsia="Times New Roman" w:hAnsi="Times New Roman" w:cs="Times New Roman"/>
                <w:b/>
                <w:bCs/>
                <w:sz w:val="24"/>
                <w:szCs w:val="24"/>
                <w:lang w:eastAsia="hu-HU"/>
              </w:rPr>
              <w:t>Nagyság</w:t>
            </w:r>
          </w:p>
        </w:tc>
        <w:tc>
          <w:tcPr>
            <w:tcW w:w="3261"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2DAC5A4E" w14:textId="77777777" w:rsidR="00DE344E" w:rsidRPr="00FE3B31" w:rsidRDefault="00DE344E" w:rsidP="00FE3B31">
            <w:pPr>
              <w:spacing w:before="100" w:beforeAutospacing="1" w:after="20" w:line="276" w:lineRule="auto"/>
              <w:ind w:firstLine="180"/>
              <w:jc w:val="both"/>
              <w:rPr>
                <w:rFonts w:ascii="Times New Roman" w:eastAsia="Times New Roman" w:hAnsi="Times New Roman" w:cs="Times New Roman"/>
                <w:b/>
                <w:bCs/>
                <w:sz w:val="24"/>
                <w:szCs w:val="24"/>
                <w:lang w:eastAsia="hu-HU"/>
              </w:rPr>
            </w:pPr>
            <w:r w:rsidRPr="00FE3B31">
              <w:rPr>
                <w:rFonts w:ascii="Times New Roman" w:eastAsia="Times New Roman" w:hAnsi="Times New Roman" w:cs="Times New Roman"/>
                <w:b/>
                <w:bCs/>
                <w:sz w:val="24"/>
                <w:szCs w:val="24"/>
                <w:lang w:eastAsia="hu-HU"/>
              </w:rPr>
              <w:t>Tulajdonos</w:t>
            </w:r>
          </w:p>
        </w:tc>
      </w:tr>
      <w:tr w:rsidR="00DE344E" w:rsidRPr="00FE3B31" w14:paraId="2154B7D5" w14:textId="77777777" w:rsidTr="00DE344E">
        <w:tc>
          <w:tcPr>
            <w:tcW w:w="127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534D94EC" w14:textId="77777777" w:rsidR="00DE344E" w:rsidRPr="00FE3B31" w:rsidRDefault="00DE344E" w:rsidP="00FE3B31">
            <w:pPr>
              <w:spacing w:before="100" w:beforeAutospacing="1" w:after="20" w:line="276" w:lineRule="auto"/>
              <w:ind w:firstLine="180"/>
              <w:jc w:val="both"/>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5609/1</w:t>
            </w:r>
          </w:p>
        </w:tc>
        <w:tc>
          <w:tcPr>
            <w:tcW w:w="2835"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62570550" w14:textId="77777777" w:rsidR="00DE344E" w:rsidRPr="00FE3B31" w:rsidRDefault="00DE344E" w:rsidP="00FE3B31">
            <w:pPr>
              <w:spacing w:before="100" w:beforeAutospacing="1" w:after="20" w:line="276" w:lineRule="auto"/>
              <w:ind w:firstLine="180"/>
              <w:jc w:val="both"/>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kivett, közpark és temető</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3F73B743" w14:textId="77777777" w:rsidR="00DE344E" w:rsidRPr="00FE3B31" w:rsidRDefault="00DE344E" w:rsidP="00FE3B31">
            <w:pPr>
              <w:spacing w:before="100" w:beforeAutospacing="1" w:after="20" w:line="276" w:lineRule="auto"/>
              <w:ind w:firstLine="180"/>
              <w:jc w:val="both"/>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1 ha 0001 m</w:t>
            </w:r>
            <w:r w:rsidRPr="00FE3B31">
              <w:rPr>
                <w:rFonts w:ascii="Times New Roman" w:eastAsia="Times New Roman" w:hAnsi="Times New Roman" w:cs="Times New Roman"/>
                <w:sz w:val="24"/>
                <w:szCs w:val="24"/>
                <w:vertAlign w:val="superscript"/>
                <w:lang w:eastAsia="hu-HU"/>
              </w:rPr>
              <w:t>2</w:t>
            </w:r>
          </w:p>
        </w:tc>
        <w:tc>
          <w:tcPr>
            <w:tcW w:w="3261"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hideMark/>
          </w:tcPr>
          <w:p w14:paraId="554A6014" w14:textId="77777777" w:rsidR="00DE344E" w:rsidRPr="00FE3B31" w:rsidRDefault="00DE344E" w:rsidP="00FE3B31">
            <w:pPr>
              <w:spacing w:before="100" w:beforeAutospacing="1" w:after="20" w:line="276" w:lineRule="auto"/>
              <w:ind w:firstLine="180"/>
              <w:jc w:val="both"/>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Gyál Város Önkormányzata</w:t>
            </w:r>
          </w:p>
        </w:tc>
      </w:tr>
    </w:tbl>
    <w:p w14:paraId="4A1D34AE" w14:textId="77777777" w:rsidR="00D52959" w:rsidRPr="00FE3B31" w:rsidRDefault="00D52959" w:rsidP="00FE3B31">
      <w:pPr>
        <w:spacing w:line="276" w:lineRule="auto"/>
        <w:jc w:val="both"/>
        <w:rPr>
          <w:rFonts w:ascii="Times New Roman" w:hAnsi="Times New Roman" w:cs="Times New Roman"/>
          <w:sz w:val="24"/>
          <w:szCs w:val="24"/>
        </w:rPr>
      </w:pPr>
    </w:p>
    <w:p w14:paraId="5D7AC9EE" w14:textId="77A0E3B9" w:rsidR="008D5523" w:rsidRPr="00FE3B31" w:rsidRDefault="000D7159" w:rsidP="00FE3B3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E22710" w:rsidRPr="00D2056A">
        <w:rPr>
          <w:rFonts w:ascii="Times New Roman" w:hAnsi="Times New Roman" w:cs="Times New Roman"/>
          <w:sz w:val="24"/>
          <w:szCs w:val="24"/>
        </w:rPr>
        <w:t>Mille</w:t>
      </w:r>
      <w:r w:rsidR="00314D54" w:rsidRPr="00D2056A">
        <w:rPr>
          <w:rFonts w:ascii="Times New Roman" w:hAnsi="Times New Roman" w:cs="Times New Roman"/>
          <w:sz w:val="24"/>
          <w:szCs w:val="24"/>
        </w:rPr>
        <w:t>n</w:t>
      </w:r>
      <w:r w:rsidR="00E22710" w:rsidRPr="00D2056A">
        <w:rPr>
          <w:rFonts w:ascii="Times New Roman" w:hAnsi="Times New Roman" w:cs="Times New Roman"/>
          <w:sz w:val="24"/>
          <w:szCs w:val="24"/>
        </w:rPr>
        <w:t>nium</w:t>
      </w:r>
      <w:r w:rsidR="006C0976" w:rsidRPr="00D2056A">
        <w:rPr>
          <w:rFonts w:ascii="Times New Roman" w:hAnsi="Times New Roman" w:cs="Times New Roman"/>
          <w:sz w:val="24"/>
          <w:szCs w:val="24"/>
        </w:rPr>
        <w:t>i</w:t>
      </w:r>
      <w:r w:rsidRPr="00D2056A">
        <w:rPr>
          <w:rFonts w:ascii="Times New Roman" w:hAnsi="Times New Roman" w:cs="Times New Roman"/>
          <w:sz w:val="24"/>
          <w:szCs w:val="24"/>
        </w:rPr>
        <w:t xml:space="preserve"> park</w:t>
      </w:r>
      <w:r w:rsidR="00E22710" w:rsidRPr="00D2056A">
        <w:rPr>
          <w:rFonts w:ascii="Times New Roman" w:hAnsi="Times New Roman" w:cs="Times New Roman"/>
          <w:sz w:val="24"/>
          <w:szCs w:val="24"/>
        </w:rPr>
        <w:t xml:space="preserve"> </w:t>
      </w:r>
      <w:r w:rsidR="00E22710" w:rsidRPr="00FE3B31">
        <w:rPr>
          <w:rFonts w:ascii="Times New Roman" w:hAnsi="Times New Roman" w:cs="Times New Roman"/>
          <w:sz w:val="24"/>
          <w:szCs w:val="24"/>
        </w:rPr>
        <w:t>helyi jelentőségű természetvédelmi területhez természetvédelmi kezelési terv készült, a terv időtartama 2023-2033</w:t>
      </w:r>
      <w:r w:rsidR="000C13CB">
        <w:rPr>
          <w:rFonts w:ascii="Times New Roman" w:hAnsi="Times New Roman" w:cs="Times New Roman"/>
          <w:sz w:val="24"/>
          <w:szCs w:val="24"/>
        </w:rPr>
        <w:t>.</w:t>
      </w:r>
      <w:r w:rsidR="00E22710" w:rsidRPr="00FE3B31">
        <w:rPr>
          <w:rFonts w:ascii="Times New Roman" w:hAnsi="Times New Roman" w:cs="Times New Roman"/>
          <w:sz w:val="24"/>
          <w:szCs w:val="24"/>
        </w:rPr>
        <w:t xml:space="preserve"> év, és a rendelet 7. számú mellékletét képezi. </w:t>
      </w:r>
    </w:p>
    <w:p w14:paraId="4AA19DAE" w14:textId="77777777" w:rsidR="00083202" w:rsidRPr="00FE3B31" w:rsidRDefault="00083202"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 védelem célja az alapvetően mesterségesen betelepített, parkosított területek déli oldalának minél természetközelibbé tétele, míg a terület többi részén a természetközpontú nevelés, oktatás részére alkalmas közösségi tér kialakítása.</w:t>
      </w:r>
    </w:p>
    <w:p w14:paraId="352AFD78" w14:textId="77777777" w:rsidR="00E22710" w:rsidRPr="00FE3B31" w:rsidRDefault="008D5523"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 kezelési terv </w:t>
      </w:r>
      <w:r w:rsidR="00E22710" w:rsidRPr="00FE3B31">
        <w:rPr>
          <w:rFonts w:ascii="Times New Roman" w:hAnsi="Times New Roman" w:cs="Times New Roman"/>
          <w:sz w:val="24"/>
          <w:szCs w:val="24"/>
        </w:rPr>
        <w:t>szerint a főbb természetvédelmi stratégiák</w:t>
      </w:r>
      <w:r w:rsidR="005E4E0D" w:rsidRPr="00FE3B31">
        <w:rPr>
          <w:rFonts w:ascii="Times New Roman" w:hAnsi="Times New Roman" w:cs="Times New Roman"/>
          <w:sz w:val="24"/>
          <w:szCs w:val="24"/>
        </w:rPr>
        <w:t xml:space="preserve"> a következők</w:t>
      </w:r>
      <w:r w:rsidR="00E22710" w:rsidRPr="00FE3B31">
        <w:rPr>
          <w:rFonts w:ascii="Times New Roman" w:hAnsi="Times New Roman" w:cs="Times New Roman"/>
          <w:sz w:val="24"/>
          <w:szCs w:val="24"/>
        </w:rPr>
        <w:t>:</w:t>
      </w:r>
    </w:p>
    <w:p w14:paraId="4D4AB597" w14:textId="77777777" w:rsidR="00E22710" w:rsidRPr="00FE3B31" w:rsidRDefault="00E22710" w:rsidP="00FE3B31">
      <w:pPr>
        <w:pStyle w:val="Listaszerbekezds"/>
        <w:numPr>
          <w:ilvl w:val="0"/>
          <w:numId w:val="2"/>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Törekedni kell a parkban a ligetes, laza szerkezetű növény állomány kialakítására, az idősebb </w:t>
      </w:r>
      <w:proofErr w:type="spellStart"/>
      <w:r w:rsidRPr="00FE3B31">
        <w:rPr>
          <w:rFonts w:ascii="Times New Roman" w:hAnsi="Times New Roman" w:cs="Times New Roman"/>
          <w:sz w:val="24"/>
          <w:szCs w:val="24"/>
        </w:rPr>
        <w:t>faegyedek</w:t>
      </w:r>
      <w:proofErr w:type="spellEnd"/>
      <w:r w:rsidRPr="00FE3B31">
        <w:rPr>
          <w:rFonts w:ascii="Times New Roman" w:hAnsi="Times New Roman" w:cs="Times New Roman"/>
          <w:sz w:val="24"/>
          <w:szCs w:val="24"/>
        </w:rPr>
        <w:t xml:space="preserve"> megőrzésére, és a kisebb homoki gyep foltok fenntartására is. </w:t>
      </w:r>
    </w:p>
    <w:p w14:paraId="46254942" w14:textId="77777777" w:rsidR="00E22710" w:rsidRPr="00FE3B31" w:rsidRDefault="00E22710" w:rsidP="00FE3B31">
      <w:pPr>
        <w:pStyle w:val="Listaszerbekezds"/>
        <w:numPr>
          <w:ilvl w:val="0"/>
          <w:numId w:val="2"/>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 gyepterületek kialakításához meg kell gátolni a spontán </w:t>
      </w:r>
      <w:proofErr w:type="spellStart"/>
      <w:r w:rsidRPr="00FE3B31">
        <w:rPr>
          <w:rFonts w:ascii="Times New Roman" w:hAnsi="Times New Roman" w:cs="Times New Roman"/>
          <w:sz w:val="24"/>
          <w:szCs w:val="24"/>
        </w:rPr>
        <w:t>cserjésedést</w:t>
      </w:r>
      <w:proofErr w:type="spellEnd"/>
      <w:r w:rsidRPr="00FE3B31">
        <w:rPr>
          <w:rFonts w:ascii="Times New Roman" w:hAnsi="Times New Roman" w:cs="Times New Roman"/>
          <w:sz w:val="24"/>
          <w:szCs w:val="24"/>
        </w:rPr>
        <w:t xml:space="preserve"> és erdősülést, az inváziós növényfajok terjedését, főleg a felhagyott temető területén. </w:t>
      </w:r>
    </w:p>
    <w:p w14:paraId="1F7835EE" w14:textId="77777777" w:rsidR="00E22710" w:rsidRPr="00FE3B31" w:rsidRDefault="00E22710" w:rsidP="00FE3B31">
      <w:pPr>
        <w:pStyle w:val="Listaszerbekezds"/>
        <w:numPr>
          <w:ilvl w:val="0"/>
          <w:numId w:val="2"/>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Madárodú telep létesítése különböző fajok megtelepedésére alkalmas.</w:t>
      </w:r>
    </w:p>
    <w:p w14:paraId="61B9B3D7" w14:textId="77777777" w:rsidR="00E22710" w:rsidRPr="00FE3B31" w:rsidRDefault="00E22710" w:rsidP="00FE3B31">
      <w:pPr>
        <w:pStyle w:val="Listaszerbekezds"/>
        <w:numPr>
          <w:ilvl w:val="0"/>
          <w:numId w:val="2"/>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Tanösvény kialakítása a területen, előzetes tájépítészeti terv alapján.</w:t>
      </w:r>
    </w:p>
    <w:p w14:paraId="2C352AC7" w14:textId="77777777" w:rsidR="00E22710" w:rsidRPr="00FE3B31" w:rsidRDefault="00E22710" w:rsidP="00FE3B31">
      <w:pPr>
        <w:spacing w:line="276" w:lineRule="auto"/>
        <w:jc w:val="center"/>
        <w:rPr>
          <w:rFonts w:ascii="Times New Roman" w:hAnsi="Times New Roman" w:cs="Times New Roman"/>
          <w:sz w:val="24"/>
          <w:szCs w:val="24"/>
        </w:rPr>
      </w:pPr>
      <w:r w:rsidRPr="00FE3B31">
        <w:rPr>
          <w:rFonts w:ascii="Times New Roman" w:hAnsi="Times New Roman" w:cs="Times New Roman"/>
          <w:noProof/>
          <w:sz w:val="24"/>
          <w:szCs w:val="24"/>
          <w:lang w:eastAsia="hu-HU"/>
        </w:rPr>
        <w:lastRenderedPageBreak/>
        <w:drawing>
          <wp:inline distT="0" distB="0" distL="0" distR="0" wp14:anchorId="72D72BC6" wp14:editId="43B749B5">
            <wp:extent cx="5484985" cy="2052637"/>
            <wp:effectExtent l="0" t="0" r="1905" b="508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9354" cy="2061756"/>
                    </a:xfrm>
                    <a:prstGeom prst="rect">
                      <a:avLst/>
                    </a:prstGeom>
                  </pic:spPr>
                </pic:pic>
              </a:graphicData>
            </a:graphic>
          </wp:inline>
        </w:drawing>
      </w:r>
    </w:p>
    <w:p w14:paraId="0EB6EECF" w14:textId="77777777" w:rsidR="001A3E69" w:rsidRPr="00FE3B31" w:rsidRDefault="001A3E69" w:rsidP="00FE3B31">
      <w:pPr>
        <w:spacing w:line="276" w:lineRule="auto"/>
        <w:jc w:val="center"/>
        <w:rPr>
          <w:rFonts w:ascii="Times New Roman" w:hAnsi="Times New Roman" w:cs="Times New Roman"/>
          <w:sz w:val="24"/>
          <w:szCs w:val="24"/>
        </w:rPr>
      </w:pPr>
      <w:r w:rsidRPr="00FE3B31">
        <w:rPr>
          <w:rFonts w:ascii="Times New Roman" w:hAnsi="Times New Roman" w:cs="Times New Roman"/>
          <w:noProof/>
          <w:sz w:val="24"/>
          <w:szCs w:val="24"/>
          <w:lang w:eastAsia="hu-HU"/>
        </w:rPr>
        <w:drawing>
          <wp:inline distT="0" distB="0" distL="0" distR="0" wp14:anchorId="69938B7A" wp14:editId="5C5AC8A5">
            <wp:extent cx="5510212" cy="2206028"/>
            <wp:effectExtent l="0" t="0" r="0" b="381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5801" cy="2208266"/>
                    </a:xfrm>
                    <a:prstGeom prst="rect">
                      <a:avLst/>
                    </a:prstGeom>
                  </pic:spPr>
                </pic:pic>
              </a:graphicData>
            </a:graphic>
          </wp:inline>
        </w:drawing>
      </w:r>
    </w:p>
    <w:p w14:paraId="1AF43EDD" w14:textId="6BC407D9" w:rsidR="001A3E69" w:rsidRPr="00FE3B31" w:rsidRDefault="001A3E69" w:rsidP="00FE3B31">
      <w:pPr>
        <w:spacing w:after="0" w:line="276" w:lineRule="auto"/>
        <w:jc w:val="center"/>
        <w:rPr>
          <w:rFonts w:ascii="Times New Roman" w:hAnsi="Times New Roman" w:cs="Times New Roman"/>
          <w:sz w:val="24"/>
          <w:szCs w:val="24"/>
        </w:rPr>
      </w:pPr>
      <w:r w:rsidRPr="00D2056A">
        <w:rPr>
          <w:rFonts w:ascii="Times New Roman" w:hAnsi="Times New Roman" w:cs="Times New Roman"/>
          <w:sz w:val="24"/>
          <w:szCs w:val="24"/>
        </w:rPr>
        <w:t>Millen</w:t>
      </w:r>
      <w:r w:rsidR="00314D54" w:rsidRPr="00D2056A">
        <w:rPr>
          <w:rFonts w:ascii="Times New Roman" w:hAnsi="Times New Roman" w:cs="Times New Roman"/>
          <w:sz w:val="24"/>
          <w:szCs w:val="24"/>
        </w:rPr>
        <w:t>n</w:t>
      </w:r>
      <w:r w:rsidRPr="00D2056A">
        <w:rPr>
          <w:rFonts w:ascii="Times New Roman" w:hAnsi="Times New Roman" w:cs="Times New Roman"/>
          <w:sz w:val="24"/>
          <w:szCs w:val="24"/>
        </w:rPr>
        <w:t>ium</w:t>
      </w:r>
      <w:r w:rsidR="00083202" w:rsidRPr="00D2056A">
        <w:rPr>
          <w:rFonts w:ascii="Times New Roman" w:hAnsi="Times New Roman" w:cs="Times New Roman"/>
          <w:sz w:val="24"/>
          <w:szCs w:val="24"/>
        </w:rPr>
        <w:t>i</w:t>
      </w:r>
      <w:r w:rsidRPr="00D2056A">
        <w:rPr>
          <w:rFonts w:ascii="Times New Roman" w:hAnsi="Times New Roman" w:cs="Times New Roman"/>
          <w:sz w:val="24"/>
          <w:szCs w:val="24"/>
        </w:rPr>
        <w:t xml:space="preserve"> p</w:t>
      </w:r>
      <w:r w:rsidRPr="00FE3B31">
        <w:rPr>
          <w:rFonts w:ascii="Times New Roman" w:hAnsi="Times New Roman" w:cs="Times New Roman"/>
          <w:sz w:val="24"/>
          <w:szCs w:val="24"/>
        </w:rPr>
        <w:t xml:space="preserve">ark Természetvédelmi Terület (forrás: </w:t>
      </w:r>
      <w:r w:rsidRPr="006A1F7C">
        <w:rPr>
          <w:rFonts w:ascii="Times New Roman" w:hAnsi="Times New Roman" w:cs="Times New Roman"/>
          <w:sz w:val="24"/>
          <w:szCs w:val="24"/>
        </w:rPr>
        <w:t>14/</w:t>
      </w:r>
      <w:r w:rsidR="004F6C4E" w:rsidRPr="006A1F7C">
        <w:rPr>
          <w:rFonts w:ascii="Times New Roman" w:hAnsi="Times New Roman" w:cs="Times New Roman"/>
          <w:sz w:val="24"/>
          <w:szCs w:val="24"/>
        </w:rPr>
        <w:t>20</w:t>
      </w:r>
      <w:r w:rsidRPr="006A1F7C">
        <w:rPr>
          <w:rFonts w:ascii="Times New Roman" w:hAnsi="Times New Roman" w:cs="Times New Roman"/>
          <w:sz w:val="24"/>
          <w:szCs w:val="24"/>
        </w:rPr>
        <w:t xml:space="preserve">23. </w:t>
      </w:r>
      <w:r w:rsidRPr="00FE3B31">
        <w:rPr>
          <w:rFonts w:ascii="Times New Roman" w:hAnsi="Times New Roman" w:cs="Times New Roman"/>
          <w:sz w:val="24"/>
          <w:szCs w:val="24"/>
        </w:rPr>
        <w:t>(IX.28.) Önk. rendelet)</w:t>
      </w:r>
    </w:p>
    <w:p w14:paraId="271C5896" w14:textId="77777777" w:rsidR="002F6AC5" w:rsidRPr="00FE3B31" w:rsidRDefault="002F6AC5" w:rsidP="00FE3B31">
      <w:pPr>
        <w:pStyle w:val="Cmsor1"/>
        <w:spacing w:line="276" w:lineRule="auto"/>
        <w:rPr>
          <w:rFonts w:cs="Times New Roman"/>
        </w:rPr>
      </w:pPr>
      <w:bookmarkStart w:id="5" w:name="_Toc163510460"/>
      <w:r w:rsidRPr="00FE3B31">
        <w:rPr>
          <w:rFonts w:cs="Times New Roman"/>
        </w:rPr>
        <w:t>Zöldfelület</w:t>
      </w:r>
      <w:r w:rsidR="00913F86" w:rsidRPr="00FE3B31">
        <w:rPr>
          <w:rFonts w:cs="Times New Roman"/>
        </w:rPr>
        <w:t xml:space="preserve">- </w:t>
      </w:r>
      <w:r w:rsidR="00D94335" w:rsidRPr="00FE3B31">
        <w:rPr>
          <w:rFonts w:cs="Times New Roman"/>
        </w:rPr>
        <w:t>és épített környezet állapota</w:t>
      </w:r>
      <w:bookmarkEnd w:id="5"/>
    </w:p>
    <w:p w14:paraId="057F4418" w14:textId="77777777" w:rsidR="001550B5" w:rsidRPr="00FE3B31" w:rsidRDefault="001550B5" w:rsidP="00FE3B31">
      <w:pPr>
        <w:pStyle w:val="Cmsor2"/>
        <w:spacing w:line="276" w:lineRule="auto"/>
        <w:rPr>
          <w:rFonts w:cs="Times New Roman"/>
        </w:rPr>
      </w:pPr>
      <w:bookmarkStart w:id="6" w:name="_Toc163510461"/>
      <w:r w:rsidRPr="00FE3B31">
        <w:rPr>
          <w:rFonts w:cs="Times New Roman"/>
        </w:rPr>
        <w:t>Gyáli Faültetési Program</w:t>
      </w:r>
      <w:bookmarkEnd w:id="6"/>
    </w:p>
    <w:p w14:paraId="7E63F8C6" w14:textId="590E3401" w:rsidR="001550B5" w:rsidRPr="00FE3B31" w:rsidRDefault="001550B5"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Az Önkormányzat meghirdette a Gyáli Faültetési Programot, melynek keretében március 15-ig térítésmentesen lehetett facsemetét igényelni. A városvezetésnek kiemelten fontos a folyamatosan növekvő zöldfelületek arányának gyarapítása. A </w:t>
      </w:r>
      <w:r w:rsidR="00C10C1E">
        <w:rPr>
          <w:rFonts w:ascii="Times New Roman" w:hAnsi="Times New Roman" w:cs="Times New Roman"/>
          <w:sz w:val="24"/>
          <w:szCs w:val="24"/>
        </w:rPr>
        <w:t xml:space="preserve">nagyszabású fásítási akció 2017. évi </w:t>
      </w:r>
      <w:r w:rsidRPr="00FE3B31">
        <w:rPr>
          <w:rFonts w:ascii="Times New Roman" w:hAnsi="Times New Roman" w:cs="Times New Roman"/>
          <w:sz w:val="24"/>
          <w:szCs w:val="24"/>
        </w:rPr>
        <w:t xml:space="preserve">indulása óta </w:t>
      </w:r>
      <w:r w:rsidRPr="00D2056A">
        <w:rPr>
          <w:rFonts w:ascii="Times New Roman" w:hAnsi="Times New Roman" w:cs="Times New Roman"/>
          <w:sz w:val="24"/>
          <w:szCs w:val="24"/>
        </w:rPr>
        <w:t>2023</w:t>
      </w:r>
      <w:r w:rsidR="004F6C4E" w:rsidRPr="00D2056A">
        <w:rPr>
          <w:rFonts w:ascii="Times New Roman" w:hAnsi="Times New Roman" w:cs="Times New Roman"/>
          <w:sz w:val="24"/>
          <w:szCs w:val="24"/>
        </w:rPr>
        <w:t>. évben</w:t>
      </w:r>
      <w:r w:rsidRPr="00D2056A">
        <w:rPr>
          <w:rFonts w:ascii="Times New Roman" w:hAnsi="Times New Roman" w:cs="Times New Roman"/>
          <w:sz w:val="24"/>
          <w:szCs w:val="24"/>
        </w:rPr>
        <w:t xml:space="preserve"> ez már a hatodik ütem, s ezzel együtt a hat év alatt összesen 1 200</w:t>
      </w:r>
      <w:r w:rsidR="00C10C1E" w:rsidRPr="00D2056A">
        <w:rPr>
          <w:rFonts w:ascii="Times New Roman" w:hAnsi="Times New Roman" w:cs="Times New Roman"/>
          <w:sz w:val="24"/>
          <w:szCs w:val="24"/>
        </w:rPr>
        <w:t xml:space="preserve"> db facsemete kerül</w:t>
      </w:r>
      <w:r w:rsidR="004F6C4E" w:rsidRPr="00D2056A">
        <w:rPr>
          <w:rFonts w:ascii="Times New Roman" w:hAnsi="Times New Roman" w:cs="Times New Roman"/>
          <w:sz w:val="24"/>
          <w:szCs w:val="24"/>
        </w:rPr>
        <w:t>t</w:t>
      </w:r>
      <w:r w:rsidR="00C10C1E" w:rsidRPr="00D2056A">
        <w:rPr>
          <w:rFonts w:ascii="Times New Roman" w:hAnsi="Times New Roman" w:cs="Times New Roman"/>
          <w:sz w:val="24"/>
          <w:szCs w:val="24"/>
        </w:rPr>
        <w:t xml:space="preserve"> elültetésre</w:t>
      </w:r>
      <w:r w:rsidR="00C10C1E">
        <w:rPr>
          <w:rFonts w:ascii="Times New Roman" w:hAnsi="Times New Roman" w:cs="Times New Roman"/>
          <w:sz w:val="24"/>
          <w:szCs w:val="24"/>
        </w:rPr>
        <w:t>, évente 200-200 db fával.</w:t>
      </w:r>
    </w:p>
    <w:p w14:paraId="5C4BBCA3" w14:textId="4C0C369C" w:rsidR="001550B5" w:rsidRPr="00FE3B31" w:rsidRDefault="001550B5"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 Gyáli Faültetési Programnak köszönhetően ingatlanonként 1 db hárs-, kőris-, vagy juharfa csemetét igényelhettek azok az ingatlantulajdonosok, akik vállalták a fa lelkiismeretes gondozását. A városvezetés a fafajták kiválasztásánál szem előtt tartották a klímaváltozást, így figyelembe vették, hogy olyan őshonos fák kerüljenek elültetésre, amelyek lassabb növekedésükkel </w:t>
      </w:r>
      <w:r w:rsidRPr="00D2056A">
        <w:rPr>
          <w:rFonts w:ascii="Times New Roman" w:hAnsi="Times New Roman" w:cs="Times New Roman"/>
          <w:sz w:val="24"/>
          <w:szCs w:val="24"/>
        </w:rPr>
        <w:t>nem s</w:t>
      </w:r>
      <w:r w:rsidR="004F6C4E" w:rsidRPr="00D2056A">
        <w:rPr>
          <w:rFonts w:ascii="Times New Roman" w:hAnsi="Times New Roman" w:cs="Times New Roman"/>
          <w:sz w:val="24"/>
          <w:szCs w:val="24"/>
        </w:rPr>
        <w:t>zívnak</w:t>
      </w:r>
      <w:r w:rsidRPr="00D2056A">
        <w:rPr>
          <w:rFonts w:ascii="Times New Roman" w:hAnsi="Times New Roman" w:cs="Times New Roman"/>
          <w:sz w:val="24"/>
          <w:szCs w:val="24"/>
        </w:rPr>
        <w:t xml:space="preserve"> ki a talajból egyszerre sok vizet, ezzel is védve talajvizeink mennyiségét. A Gyál Városfejlesztési és Városüzemeltetési Nonprofit Kft. munkatársai felmérték az érintett ingatlanok előtti közterületet és kijelöl</w:t>
      </w:r>
      <w:r w:rsidR="004F6C4E" w:rsidRPr="00D2056A">
        <w:rPr>
          <w:rFonts w:ascii="Times New Roman" w:hAnsi="Times New Roman" w:cs="Times New Roman"/>
          <w:sz w:val="24"/>
          <w:szCs w:val="24"/>
        </w:rPr>
        <w:t>ték</w:t>
      </w:r>
      <w:r w:rsidRPr="00D2056A">
        <w:rPr>
          <w:rFonts w:ascii="Times New Roman" w:hAnsi="Times New Roman" w:cs="Times New Roman"/>
          <w:sz w:val="24"/>
          <w:szCs w:val="24"/>
        </w:rPr>
        <w:t xml:space="preserve"> </w:t>
      </w:r>
      <w:r w:rsidRPr="00FE3B31">
        <w:rPr>
          <w:rFonts w:ascii="Times New Roman" w:hAnsi="Times New Roman" w:cs="Times New Roman"/>
          <w:sz w:val="24"/>
          <w:szCs w:val="24"/>
        </w:rPr>
        <w:t xml:space="preserve">a fák helyét, és az ingatlantulajdonosokkal egyeztetve elültették a facsemetéket. A programra számos ingatlantulajdonos jelentkezett. </w:t>
      </w:r>
    </w:p>
    <w:p w14:paraId="6090AB07" w14:textId="77777777" w:rsidR="001550B5" w:rsidRPr="00FE3B31" w:rsidRDefault="00C252DB" w:rsidP="00FE3B31">
      <w:pPr>
        <w:pStyle w:val="Cmsor2"/>
        <w:spacing w:line="276" w:lineRule="auto"/>
        <w:rPr>
          <w:rFonts w:cs="Times New Roman"/>
        </w:rPr>
      </w:pPr>
      <w:bookmarkStart w:id="7" w:name="_Toc163510462"/>
      <w:r w:rsidRPr="00FE3B31">
        <w:rPr>
          <w:rFonts w:cs="Times New Roman"/>
        </w:rPr>
        <w:lastRenderedPageBreak/>
        <w:t>Zöldfelületi beruházások</w:t>
      </w:r>
      <w:bookmarkEnd w:id="7"/>
    </w:p>
    <w:p w14:paraId="28FE2860" w14:textId="5E46512F" w:rsidR="002D044B" w:rsidRPr="00FE3B31" w:rsidRDefault="002D044B"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Az önkormányzat kezdeményezésére, a lakosság bevonásával készült el a Víztorony melletti üres terület, valamint a Gyáli Bartók Béla Általános Iskola mögötti terület fejlesztéséről szóló koncepcióterv. </w:t>
      </w:r>
      <w:r w:rsidRPr="00D2056A">
        <w:rPr>
          <w:rFonts w:ascii="Times New Roman" w:hAnsi="Times New Roman" w:cs="Times New Roman"/>
          <w:sz w:val="24"/>
          <w:szCs w:val="24"/>
        </w:rPr>
        <w:t>A</w:t>
      </w:r>
      <w:r w:rsidR="004F6C4E" w:rsidRPr="00D2056A">
        <w:rPr>
          <w:rFonts w:ascii="Times New Roman" w:hAnsi="Times New Roman" w:cs="Times New Roman"/>
          <w:sz w:val="24"/>
          <w:szCs w:val="24"/>
        </w:rPr>
        <w:t xml:space="preserve"> két közösségi és szabadidős park kivitelezése 2022. tavaszán kezdődött, majd</w:t>
      </w:r>
      <w:r w:rsidRPr="00D2056A">
        <w:rPr>
          <w:rFonts w:ascii="Times New Roman" w:hAnsi="Times New Roman" w:cs="Times New Roman"/>
          <w:sz w:val="24"/>
          <w:szCs w:val="24"/>
        </w:rPr>
        <w:t xml:space="preserve"> ünnepélyes átadás</w:t>
      </w:r>
      <w:r w:rsidR="004F6C4E" w:rsidRPr="00D2056A">
        <w:rPr>
          <w:rFonts w:ascii="Times New Roman" w:hAnsi="Times New Roman" w:cs="Times New Roman"/>
          <w:sz w:val="24"/>
          <w:szCs w:val="24"/>
        </w:rPr>
        <w:t>uk</w:t>
      </w:r>
      <w:r w:rsidRPr="00D2056A">
        <w:rPr>
          <w:rFonts w:ascii="Times New Roman" w:hAnsi="Times New Roman" w:cs="Times New Roman"/>
          <w:sz w:val="24"/>
          <w:szCs w:val="24"/>
        </w:rPr>
        <w:t xml:space="preserve">ra </w:t>
      </w:r>
      <w:r w:rsidRPr="00FE3B31">
        <w:rPr>
          <w:rFonts w:ascii="Times New Roman" w:hAnsi="Times New Roman" w:cs="Times New Roman"/>
          <w:sz w:val="24"/>
          <w:szCs w:val="24"/>
        </w:rPr>
        <w:t>2023. június 3-án került sor.</w:t>
      </w:r>
    </w:p>
    <w:p w14:paraId="395FB5E1" w14:textId="77777777" w:rsidR="001E0408" w:rsidRPr="00FE3B31" w:rsidRDefault="002D044B"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Gyál Város Önkormányzat</w:t>
      </w:r>
      <w:r w:rsidR="002F6AC5" w:rsidRPr="00FE3B31">
        <w:rPr>
          <w:rFonts w:ascii="Times New Roman" w:hAnsi="Times New Roman" w:cs="Times New Roman"/>
          <w:sz w:val="24"/>
          <w:szCs w:val="24"/>
        </w:rPr>
        <w:t>a</w:t>
      </w:r>
      <w:r w:rsidRPr="00FE3B31">
        <w:rPr>
          <w:rFonts w:ascii="Times New Roman" w:hAnsi="Times New Roman" w:cs="Times New Roman"/>
          <w:sz w:val="24"/>
          <w:szCs w:val="24"/>
        </w:rPr>
        <w:t xml:space="preserve"> kiemelt feladatának tartja a város zöldfelületeinek folyamatos fejlesztését, ezért a 2018. évi költségvetésében már elkülönített összeg szerepelt ezen beruházások tervezésére. A Gyáli Bartók Béla Általános Iskola mögötti, valamint a Víztorony kör</w:t>
      </w:r>
      <w:r w:rsidR="002F6AC5" w:rsidRPr="00FE3B31">
        <w:rPr>
          <w:rFonts w:ascii="Times New Roman" w:hAnsi="Times New Roman" w:cs="Times New Roman"/>
          <w:sz w:val="24"/>
          <w:szCs w:val="24"/>
        </w:rPr>
        <w:t>nyéki üres, füves területek korábban</w:t>
      </w:r>
      <w:r w:rsidRPr="00FE3B31">
        <w:rPr>
          <w:rFonts w:ascii="Times New Roman" w:hAnsi="Times New Roman" w:cs="Times New Roman"/>
          <w:sz w:val="24"/>
          <w:szCs w:val="24"/>
        </w:rPr>
        <w:t xml:space="preserve"> tájépítészetileg kihasználatlanul álltak. Ezen területek parkosítása funkciógazdagabbá teszi a közelben lakók és az odalátogatók szabadidős lehetőségeit. </w:t>
      </w:r>
    </w:p>
    <w:p w14:paraId="27D14BC3" w14:textId="77777777" w:rsidR="001E0408" w:rsidRPr="00FE3B31" w:rsidRDefault="001E0408"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Az Önkormányzat </w:t>
      </w:r>
      <w:r w:rsidR="002D044B" w:rsidRPr="00FE3B31">
        <w:rPr>
          <w:rFonts w:ascii="Times New Roman" w:hAnsi="Times New Roman" w:cs="Times New Roman"/>
          <w:sz w:val="24"/>
          <w:szCs w:val="24"/>
        </w:rPr>
        <w:t xml:space="preserve">a Víztorony melletti park tervezésével a Vár-Kert Műszaki Tervezési Kft.-t, a Bartók iskola mögötti park tervezésével pedig a </w:t>
      </w:r>
      <w:proofErr w:type="spellStart"/>
      <w:r w:rsidR="002D044B" w:rsidRPr="00FE3B31">
        <w:rPr>
          <w:rFonts w:ascii="Times New Roman" w:hAnsi="Times New Roman" w:cs="Times New Roman"/>
          <w:sz w:val="24"/>
          <w:szCs w:val="24"/>
        </w:rPr>
        <w:t>Bord</w:t>
      </w:r>
      <w:proofErr w:type="spellEnd"/>
      <w:r w:rsidR="002D044B" w:rsidRPr="00FE3B31">
        <w:rPr>
          <w:rFonts w:ascii="Times New Roman" w:hAnsi="Times New Roman" w:cs="Times New Roman"/>
          <w:sz w:val="24"/>
          <w:szCs w:val="24"/>
        </w:rPr>
        <w:t xml:space="preserve"> Építész Stúdió Kft.-t bízta meg.</w:t>
      </w:r>
      <w:r w:rsidR="002F6AC5" w:rsidRPr="00FE3B31">
        <w:rPr>
          <w:rFonts w:ascii="Times New Roman" w:hAnsi="Times New Roman" w:cs="Times New Roman"/>
          <w:sz w:val="24"/>
          <w:szCs w:val="24"/>
        </w:rPr>
        <w:t xml:space="preserve"> </w:t>
      </w:r>
      <w:r w:rsidR="002D044B" w:rsidRPr="00FE3B31">
        <w:rPr>
          <w:rFonts w:ascii="Times New Roman" w:hAnsi="Times New Roman" w:cs="Times New Roman"/>
          <w:sz w:val="24"/>
          <w:szCs w:val="24"/>
        </w:rPr>
        <w:t xml:space="preserve">A kivitelezést a Víztorony melletti területen az </w:t>
      </w:r>
      <w:proofErr w:type="spellStart"/>
      <w:r w:rsidR="002D044B" w:rsidRPr="00FE3B31">
        <w:rPr>
          <w:rFonts w:ascii="Times New Roman" w:hAnsi="Times New Roman" w:cs="Times New Roman"/>
          <w:sz w:val="24"/>
          <w:szCs w:val="24"/>
        </w:rPr>
        <w:t>Everling</w:t>
      </w:r>
      <w:proofErr w:type="spellEnd"/>
      <w:r w:rsidR="002D044B" w:rsidRPr="00FE3B31">
        <w:rPr>
          <w:rFonts w:ascii="Times New Roman" w:hAnsi="Times New Roman" w:cs="Times New Roman"/>
          <w:sz w:val="24"/>
          <w:szCs w:val="24"/>
        </w:rPr>
        <w:t xml:space="preserve"> Kft. végezte bruttó 451 millió forintért, a Bartók iskola mögötti park kivitelezését pedig a </w:t>
      </w:r>
      <w:proofErr w:type="spellStart"/>
      <w:r w:rsidR="002D044B" w:rsidRPr="00FE3B31">
        <w:rPr>
          <w:rFonts w:ascii="Times New Roman" w:hAnsi="Times New Roman" w:cs="Times New Roman"/>
          <w:sz w:val="24"/>
          <w:szCs w:val="24"/>
        </w:rPr>
        <w:t>Zöfe</w:t>
      </w:r>
      <w:proofErr w:type="spellEnd"/>
      <w:r w:rsidR="002D044B" w:rsidRPr="00FE3B31">
        <w:rPr>
          <w:rFonts w:ascii="Times New Roman" w:hAnsi="Times New Roman" w:cs="Times New Roman"/>
          <w:sz w:val="24"/>
          <w:szCs w:val="24"/>
        </w:rPr>
        <w:t xml:space="preserve"> Kft. vállalta brut</w:t>
      </w:r>
      <w:r w:rsidR="002F6AC5" w:rsidRPr="00FE3B31">
        <w:rPr>
          <w:rFonts w:ascii="Times New Roman" w:hAnsi="Times New Roman" w:cs="Times New Roman"/>
          <w:sz w:val="24"/>
          <w:szCs w:val="24"/>
        </w:rPr>
        <w:t>tó 866,2 millió forintért.</w:t>
      </w:r>
      <w:r w:rsidR="004F5A88" w:rsidRPr="00FE3B31">
        <w:rPr>
          <w:rFonts w:ascii="Times New Roman" w:hAnsi="Times New Roman" w:cs="Times New Roman"/>
          <w:sz w:val="24"/>
          <w:szCs w:val="24"/>
        </w:rPr>
        <w:t xml:space="preserve"> </w:t>
      </w:r>
      <w:r w:rsidRPr="00FE3B31">
        <w:rPr>
          <w:rFonts w:ascii="Times New Roman" w:hAnsi="Times New Roman" w:cs="Times New Roman"/>
          <w:sz w:val="24"/>
          <w:szCs w:val="24"/>
        </w:rPr>
        <w:t>A két park pénzben mérhető együttes értéke meghaladja az 1,3 milliárd forintot, de eszmei értéke ennél jóval magasabb is lehet.</w:t>
      </w:r>
    </w:p>
    <w:p w14:paraId="23543535" w14:textId="03D86728" w:rsidR="001E0408" w:rsidRPr="00FE3B31" w:rsidRDefault="001E0408"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 parkok eszközeinek, valamint az odalátogatók védelme érdekében a területen térfigyelő kamerák működnek, amelyek állandó </w:t>
      </w:r>
      <w:r w:rsidRPr="00D2056A">
        <w:rPr>
          <w:rFonts w:ascii="Times New Roman" w:hAnsi="Times New Roman" w:cs="Times New Roman"/>
          <w:sz w:val="24"/>
          <w:szCs w:val="24"/>
        </w:rPr>
        <w:t xml:space="preserve">összeköttetésben vannak a </w:t>
      </w:r>
      <w:r w:rsidR="004F6C4E" w:rsidRPr="00D2056A">
        <w:rPr>
          <w:rFonts w:ascii="Times New Roman" w:hAnsi="Times New Roman" w:cs="Times New Roman"/>
          <w:sz w:val="24"/>
          <w:szCs w:val="24"/>
        </w:rPr>
        <w:t xml:space="preserve">közterület-felügyelettel, a rendőrséggel és a </w:t>
      </w:r>
      <w:r w:rsidRPr="00D2056A">
        <w:rPr>
          <w:rFonts w:ascii="Times New Roman" w:hAnsi="Times New Roman" w:cs="Times New Roman"/>
          <w:sz w:val="24"/>
          <w:szCs w:val="24"/>
        </w:rPr>
        <w:t>polgárőrséggel. Amennyiben a parkhasználók rongálást tapasztalnak, a „</w:t>
      </w:r>
      <w:proofErr w:type="spellStart"/>
      <w:r w:rsidRPr="00D2056A">
        <w:rPr>
          <w:rFonts w:ascii="Times New Roman" w:hAnsi="Times New Roman" w:cs="Times New Roman"/>
          <w:sz w:val="24"/>
          <w:szCs w:val="24"/>
        </w:rPr>
        <w:t>KáptaLAN</w:t>
      </w:r>
      <w:proofErr w:type="spellEnd"/>
      <w:r w:rsidRPr="00D2056A">
        <w:rPr>
          <w:rFonts w:ascii="Times New Roman" w:hAnsi="Times New Roman" w:cs="Times New Roman"/>
          <w:sz w:val="24"/>
          <w:szCs w:val="24"/>
        </w:rPr>
        <w:t xml:space="preserve">” applikáción keresztül azt gyorsan be tudják </w:t>
      </w:r>
      <w:r w:rsidRPr="00FE3B31">
        <w:rPr>
          <w:rFonts w:ascii="Times New Roman" w:hAnsi="Times New Roman" w:cs="Times New Roman"/>
          <w:sz w:val="24"/>
          <w:szCs w:val="24"/>
        </w:rPr>
        <w:t>jelenteni az üzemeltetőnek.</w:t>
      </w:r>
    </w:p>
    <w:p w14:paraId="708A0306" w14:textId="77777777" w:rsidR="00C95FFA" w:rsidRPr="00FE3B31" w:rsidRDefault="00C95FFA"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Megvalósult továbbá a Munkácsy Mihály utca és Temesvári utca sarkán lévő fitnesz park környezetének parkosítása. Előkészítés alatt áll </w:t>
      </w:r>
      <w:proofErr w:type="spellStart"/>
      <w:r w:rsidRPr="00FE3B31">
        <w:rPr>
          <w:rFonts w:ascii="Times New Roman" w:hAnsi="Times New Roman" w:cs="Times New Roman"/>
          <w:sz w:val="24"/>
          <w:szCs w:val="24"/>
        </w:rPr>
        <w:t>Crosspálya</w:t>
      </w:r>
      <w:proofErr w:type="spellEnd"/>
      <w:r w:rsidRPr="00FE3B31">
        <w:rPr>
          <w:rFonts w:ascii="Times New Roman" w:hAnsi="Times New Roman" w:cs="Times New Roman"/>
          <w:sz w:val="24"/>
          <w:szCs w:val="24"/>
        </w:rPr>
        <w:t xml:space="preserve"> területén egy ifjúsági park kialakítása.</w:t>
      </w:r>
    </w:p>
    <w:p w14:paraId="79A2F609" w14:textId="77777777" w:rsidR="002D044B" w:rsidRPr="00FE3B31" w:rsidRDefault="002D044B" w:rsidP="00FE3B31">
      <w:pPr>
        <w:pStyle w:val="Cmsor2"/>
        <w:spacing w:line="276" w:lineRule="auto"/>
        <w:rPr>
          <w:rFonts w:cs="Times New Roman"/>
        </w:rPr>
      </w:pPr>
      <w:bookmarkStart w:id="8" w:name="_Toc163510463"/>
      <w:r w:rsidRPr="00FE3B31">
        <w:rPr>
          <w:rFonts w:cs="Times New Roman"/>
        </w:rPr>
        <w:t>Víztorony mellett</w:t>
      </w:r>
      <w:r w:rsidR="002F6AC5" w:rsidRPr="00FE3B31">
        <w:rPr>
          <w:rFonts w:cs="Times New Roman"/>
        </w:rPr>
        <w:t>i park</w:t>
      </w:r>
      <w:bookmarkEnd w:id="8"/>
      <w:r w:rsidR="004F5A88" w:rsidRPr="00FE3B31">
        <w:rPr>
          <w:rFonts w:cs="Times New Roman"/>
        </w:rPr>
        <w:t xml:space="preserve"> </w:t>
      </w:r>
    </w:p>
    <w:p w14:paraId="7BC5B705" w14:textId="77777777" w:rsidR="002F6AC5" w:rsidRPr="00FE3B31" w:rsidRDefault="002D044B"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 </w:t>
      </w:r>
      <w:r w:rsidR="004F5A88" w:rsidRPr="00FE3B31">
        <w:rPr>
          <w:rFonts w:ascii="Times New Roman" w:hAnsi="Times New Roman" w:cs="Times New Roman"/>
          <w:sz w:val="24"/>
          <w:szCs w:val="24"/>
        </w:rPr>
        <w:t xml:space="preserve">beruházás </w:t>
      </w:r>
      <w:r w:rsidRPr="00FE3B31">
        <w:rPr>
          <w:rFonts w:ascii="Times New Roman" w:hAnsi="Times New Roman" w:cs="Times New Roman"/>
          <w:sz w:val="24"/>
          <w:szCs w:val="24"/>
        </w:rPr>
        <w:t>tervezés</w:t>
      </w:r>
      <w:r w:rsidR="004F5A88" w:rsidRPr="00FE3B31">
        <w:rPr>
          <w:rFonts w:ascii="Times New Roman" w:hAnsi="Times New Roman" w:cs="Times New Roman"/>
          <w:sz w:val="24"/>
          <w:szCs w:val="24"/>
        </w:rPr>
        <w:t>e</w:t>
      </w:r>
      <w:r w:rsidRPr="00FE3B31">
        <w:rPr>
          <w:rFonts w:ascii="Times New Roman" w:hAnsi="Times New Roman" w:cs="Times New Roman"/>
          <w:sz w:val="24"/>
          <w:szCs w:val="24"/>
        </w:rPr>
        <w:t xml:space="preserve"> során az alábbi sze</w:t>
      </w:r>
      <w:r w:rsidR="002F6AC5" w:rsidRPr="00FE3B31">
        <w:rPr>
          <w:rFonts w:ascii="Times New Roman" w:hAnsi="Times New Roman" w:cs="Times New Roman"/>
          <w:sz w:val="24"/>
          <w:szCs w:val="24"/>
        </w:rPr>
        <w:t>mpontokat tartották szem előtt:</w:t>
      </w:r>
    </w:p>
    <w:p w14:paraId="6B0B2F7A" w14:textId="77777777" w:rsidR="002F6AC5" w:rsidRPr="00FE3B31" w:rsidRDefault="002D044B" w:rsidP="00FE3B31">
      <w:pPr>
        <w:pStyle w:val="Listaszerbekezds"/>
        <w:numPr>
          <w:ilvl w:val="0"/>
          <w:numId w:val="2"/>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sportfunkciót és kikapcsolódási lehetőséget nyújtson,</w:t>
      </w:r>
    </w:p>
    <w:p w14:paraId="2729547B" w14:textId="77777777" w:rsidR="002F6AC5" w:rsidRPr="00FE3B31" w:rsidRDefault="002D044B" w:rsidP="00FE3B31">
      <w:pPr>
        <w:pStyle w:val="Listaszerbekezds"/>
        <w:numPr>
          <w:ilvl w:val="0"/>
          <w:numId w:val="2"/>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 természetközeli, környezettudatos és gazdaságos parképítés és –fenntartás igénye,</w:t>
      </w:r>
    </w:p>
    <w:p w14:paraId="779AC194" w14:textId="77777777" w:rsidR="002F6AC5" w:rsidRPr="00FE3B31" w:rsidRDefault="002D044B" w:rsidP="00FE3B31">
      <w:pPr>
        <w:pStyle w:val="Listaszerbekezds"/>
        <w:numPr>
          <w:ilvl w:val="0"/>
          <w:numId w:val="2"/>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olyan játszóterek kialakítása, melyek a térségben kiemelkedőek és meghatározóak, egyedi eszközökkel rendelkeznek,</w:t>
      </w:r>
    </w:p>
    <w:p w14:paraId="0701553D" w14:textId="77777777" w:rsidR="002F6AC5" w:rsidRPr="00FE3B31" w:rsidRDefault="002D044B" w:rsidP="00FE3B31">
      <w:pPr>
        <w:pStyle w:val="Listaszerbekezds"/>
        <w:numPr>
          <w:ilvl w:val="0"/>
          <w:numId w:val="2"/>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fiatalabb generáció számára „kamaszpark” (10-14 évig), játéktér, találkozó terület, szabadidő eltöltésére alkalmas terület kialakítása,</w:t>
      </w:r>
    </w:p>
    <w:p w14:paraId="592FAC0C" w14:textId="77777777" w:rsidR="002F6AC5" w:rsidRPr="00FE3B31" w:rsidRDefault="002D044B" w:rsidP="00FE3B31">
      <w:pPr>
        <w:pStyle w:val="Listaszerbekezds"/>
        <w:numPr>
          <w:ilvl w:val="0"/>
          <w:numId w:val="2"/>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helyiek minőségi időtöltésének helyszíne,</w:t>
      </w:r>
    </w:p>
    <w:p w14:paraId="14E82C9E" w14:textId="77777777" w:rsidR="002F6AC5" w:rsidRPr="00FE3B31" w:rsidRDefault="002D044B" w:rsidP="00FE3B31">
      <w:pPr>
        <w:pStyle w:val="Listaszerbekezds"/>
        <w:numPr>
          <w:ilvl w:val="0"/>
          <w:numId w:val="2"/>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fiatalok számára közösségi tér létrehozása (padok, asztalok, minőségi utcabútorzat),</w:t>
      </w:r>
    </w:p>
    <w:p w14:paraId="2A045E39" w14:textId="77777777" w:rsidR="002F6AC5" w:rsidRPr="00FE3B31" w:rsidRDefault="002D044B" w:rsidP="00FE3B31">
      <w:pPr>
        <w:pStyle w:val="Listaszerbekezds"/>
        <w:numPr>
          <w:ilvl w:val="0"/>
          <w:numId w:val="2"/>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jelentős zöldfelület építés, igényes járda kiépítése a park egész területén és parkvilágítás,</w:t>
      </w:r>
    </w:p>
    <w:p w14:paraId="049F8CB9" w14:textId="77777777" w:rsidR="002F6AC5" w:rsidRPr="00FE3B31" w:rsidRDefault="002D044B" w:rsidP="00FE3B31">
      <w:pPr>
        <w:pStyle w:val="Listaszerbekezds"/>
        <w:numPr>
          <w:ilvl w:val="0"/>
          <w:numId w:val="2"/>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 környező lakóterület zajvédelmét teljes egészében növényzettel és terepalakítással oldották meg, zajcsökkentést célzó többszintű növénytelepítéssel, a terület fásítással történő lehatárolásával,</w:t>
      </w:r>
    </w:p>
    <w:p w14:paraId="77E64AC7" w14:textId="77777777" w:rsidR="002D044B" w:rsidRPr="00FE3B31" w:rsidRDefault="002D044B" w:rsidP="00FE3B31">
      <w:pPr>
        <w:pStyle w:val="Listaszerbekezds"/>
        <w:numPr>
          <w:ilvl w:val="0"/>
          <w:numId w:val="2"/>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parkolóhelyek kialakítása, forgalmi rend változás jelölésével.</w:t>
      </w:r>
    </w:p>
    <w:p w14:paraId="58CFAFA0" w14:textId="77777777" w:rsidR="002D044B" w:rsidRPr="00FE3B31" w:rsidRDefault="002D044B"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lastRenderedPageBreak/>
        <w:t xml:space="preserve">Az új parkban </w:t>
      </w:r>
      <w:r w:rsidR="002F6AC5" w:rsidRPr="00FE3B31">
        <w:rPr>
          <w:rFonts w:ascii="Times New Roman" w:hAnsi="Times New Roman" w:cs="Times New Roman"/>
          <w:sz w:val="24"/>
          <w:szCs w:val="24"/>
        </w:rPr>
        <w:t>megtalálhatók</w:t>
      </w:r>
      <w:r w:rsidRPr="00FE3B31">
        <w:rPr>
          <w:rFonts w:ascii="Times New Roman" w:hAnsi="Times New Roman" w:cs="Times New Roman"/>
          <w:sz w:val="24"/>
          <w:szCs w:val="24"/>
        </w:rPr>
        <w:t xml:space="preserve"> fitnesz eszközök, bébi játszótér, nagyobb gyerekek játszótere, süllyesztett gyepes rendezvénytér gyeppad lelátóval, nagy gyerekek játszótere, „Kismotoros” pálya, WC, ivókutak, szabadtéri tornaszerek idősebb korosztálynak, játéktábla, beszélgető „sarok” asztalokkal, padokkal, futópálya kb. 200 m, gyepes „pihenőrét”, parko</w:t>
      </w:r>
      <w:r w:rsidR="004F5A88" w:rsidRPr="00FE3B31">
        <w:rPr>
          <w:rFonts w:ascii="Times New Roman" w:hAnsi="Times New Roman" w:cs="Times New Roman"/>
          <w:sz w:val="24"/>
          <w:szCs w:val="24"/>
        </w:rPr>
        <w:t>lók, szelektív hulladékgyűjtők.</w:t>
      </w:r>
      <w:r w:rsidR="00C10C1E">
        <w:rPr>
          <w:rFonts w:ascii="Times New Roman" w:hAnsi="Times New Roman" w:cs="Times New Roman"/>
          <w:sz w:val="24"/>
          <w:szCs w:val="24"/>
        </w:rPr>
        <w:t xml:space="preserve"> A </w:t>
      </w:r>
      <w:r w:rsidR="00C10C1E" w:rsidRPr="00C10C1E">
        <w:rPr>
          <w:rFonts w:ascii="Times New Roman" w:hAnsi="Times New Roman" w:cs="Times New Roman"/>
          <w:sz w:val="24"/>
          <w:szCs w:val="24"/>
        </w:rPr>
        <w:t xml:space="preserve">vízszikkasztás </w:t>
      </w:r>
      <w:r w:rsidR="00C10C1E">
        <w:rPr>
          <w:rFonts w:ascii="Times New Roman" w:hAnsi="Times New Roman" w:cs="Times New Roman"/>
          <w:sz w:val="24"/>
          <w:szCs w:val="24"/>
        </w:rPr>
        <w:t>helyben megvalósul. A</w:t>
      </w:r>
      <w:r w:rsidR="00C10C1E" w:rsidRPr="00C10C1E">
        <w:rPr>
          <w:rFonts w:ascii="Times New Roman" w:hAnsi="Times New Roman" w:cs="Times New Roman"/>
          <w:sz w:val="24"/>
          <w:szCs w:val="24"/>
        </w:rPr>
        <w:t xml:space="preserve"> parkvilágítás</w:t>
      </w:r>
      <w:r w:rsidR="00C10C1E">
        <w:rPr>
          <w:rFonts w:ascii="Times New Roman" w:hAnsi="Times New Roman" w:cs="Times New Roman"/>
          <w:sz w:val="24"/>
          <w:szCs w:val="24"/>
        </w:rPr>
        <w:t xml:space="preserve"> napelemmel történik.</w:t>
      </w:r>
    </w:p>
    <w:p w14:paraId="3291665E" w14:textId="77777777" w:rsidR="0082036F" w:rsidRPr="00FE3B31" w:rsidRDefault="0082036F" w:rsidP="00FE3B31">
      <w:pPr>
        <w:spacing w:line="276" w:lineRule="auto"/>
        <w:jc w:val="both"/>
        <w:rPr>
          <w:rFonts w:ascii="Times New Roman" w:hAnsi="Times New Roman" w:cs="Times New Roman"/>
          <w:noProof/>
          <w:lang w:eastAsia="hu-HU"/>
        </w:rPr>
      </w:pPr>
      <w:r w:rsidRPr="00FE3B31">
        <w:rPr>
          <w:rFonts w:ascii="Times New Roman" w:hAnsi="Times New Roman" w:cs="Times New Roman"/>
          <w:noProof/>
          <w:lang w:eastAsia="hu-HU"/>
        </w:rPr>
        <w:drawing>
          <wp:inline distT="0" distB="0" distL="0" distR="0" wp14:anchorId="21D04F6A" wp14:editId="4F835772">
            <wp:extent cx="2722448" cy="1814512"/>
            <wp:effectExtent l="0" t="0" r="1905" b="0"/>
            <wp:docPr id="21" name="Kép 21" descr="_MG_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MG_34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5750" cy="1823378"/>
                    </a:xfrm>
                    <a:prstGeom prst="rect">
                      <a:avLst/>
                    </a:prstGeom>
                    <a:noFill/>
                    <a:ln>
                      <a:noFill/>
                    </a:ln>
                  </pic:spPr>
                </pic:pic>
              </a:graphicData>
            </a:graphic>
          </wp:inline>
        </w:drawing>
      </w:r>
      <w:r w:rsidRPr="00FE3B31">
        <w:rPr>
          <w:rFonts w:ascii="Times New Roman" w:hAnsi="Times New Roman" w:cs="Times New Roman"/>
          <w:noProof/>
          <w:lang w:eastAsia="hu-HU"/>
        </w:rPr>
        <w:t xml:space="preserve">     </w:t>
      </w:r>
      <w:r w:rsidR="00C50478" w:rsidRPr="00FE3B31">
        <w:rPr>
          <w:rFonts w:ascii="Times New Roman" w:hAnsi="Times New Roman" w:cs="Times New Roman"/>
          <w:noProof/>
          <w:lang w:eastAsia="hu-HU"/>
        </w:rPr>
        <w:drawing>
          <wp:inline distT="0" distB="0" distL="0" distR="0" wp14:anchorId="7CBE8441" wp14:editId="33E4BBA2">
            <wp:extent cx="2722245" cy="1814376"/>
            <wp:effectExtent l="0" t="0" r="1905" b="0"/>
            <wp:docPr id="22" name="Kép 22" descr="_MG_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MG_24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7036" cy="1817569"/>
                    </a:xfrm>
                    <a:prstGeom prst="rect">
                      <a:avLst/>
                    </a:prstGeom>
                    <a:noFill/>
                    <a:ln>
                      <a:noFill/>
                    </a:ln>
                  </pic:spPr>
                </pic:pic>
              </a:graphicData>
            </a:graphic>
          </wp:inline>
        </w:drawing>
      </w:r>
    </w:p>
    <w:p w14:paraId="0F10E471" w14:textId="77777777" w:rsidR="0082036F" w:rsidRPr="00FE3B31" w:rsidRDefault="0082036F" w:rsidP="00FE3B31">
      <w:pPr>
        <w:spacing w:line="276" w:lineRule="auto"/>
        <w:jc w:val="center"/>
        <w:rPr>
          <w:rFonts w:ascii="Times New Roman" w:hAnsi="Times New Roman" w:cs="Times New Roman"/>
          <w:noProof/>
          <w:sz w:val="24"/>
          <w:szCs w:val="24"/>
          <w:lang w:eastAsia="hu-HU"/>
        </w:rPr>
      </w:pPr>
      <w:r w:rsidRPr="00FE3B31">
        <w:rPr>
          <w:rFonts w:ascii="Times New Roman" w:hAnsi="Times New Roman" w:cs="Times New Roman"/>
          <w:noProof/>
          <w:sz w:val="24"/>
          <w:szCs w:val="24"/>
          <w:lang w:eastAsia="hu-HU"/>
        </w:rPr>
        <w:t>A Vízt</w:t>
      </w:r>
      <w:r w:rsidR="00C50478" w:rsidRPr="00FE3B31">
        <w:rPr>
          <w:rFonts w:ascii="Times New Roman" w:hAnsi="Times New Roman" w:cs="Times New Roman"/>
          <w:noProof/>
          <w:sz w:val="24"/>
          <w:szCs w:val="24"/>
          <w:lang w:eastAsia="hu-HU"/>
        </w:rPr>
        <w:t>o</w:t>
      </w:r>
      <w:r w:rsidRPr="00FE3B31">
        <w:rPr>
          <w:rFonts w:ascii="Times New Roman" w:hAnsi="Times New Roman" w:cs="Times New Roman"/>
          <w:noProof/>
          <w:sz w:val="24"/>
          <w:szCs w:val="24"/>
          <w:lang w:eastAsia="hu-HU"/>
        </w:rPr>
        <w:t>rony mellet</w:t>
      </w:r>
      <w:r w:rsidR="00C50478" w:rsidRPr="00FE3B31">
        <w:rPr>
          <w:rFonts w:ascii="Times New Roman" w:hAnsi="Times New Roman" w:cs="Times New Roman"/>
          <w:noProof/>
          <w:sz w:val="24"/>
          <w:szCs w:val="24"/>
          <w:lang w:eastAsia="hu-HU"/>
        </w:rPr>
        <w:t>t</w:t>
      </w:r>
      <w:r w:rsidRPr="00FE3B31">
        <w:rPr>
          <w:rFonts w:ascii="Times New Roman" w:hAnsi="Times New Roman" w:cs="Times New Roman"/>
          <w:noProof/>
          <w:sz w:val="24"/>
          <w:szCs w:val="24"/>
          <w:lang w:eastAsia="hu-HU"/>
        </w:rPr>
        <w:t xml:space="preserve">i park </w:t>
      </w:r>
      <w:r w:rsidR="004F5A88" w:rsidRPr="00FE3B31">
        <w:rPr>
          <w:rFonts w:ascii="Times New Roman" w:hAnsi="Times New Roman" w:cs="Times New Roman"/>
          <w:noProof/>
          <w:sz w:val="24"/>
          <w:szCs w:val="24"/>
          <w:lang w:eastAsia="hu-HU"/>
        </w:rPr>
        <w:t xml:space="preserve">2023. </w:t>
      </w:r>
      <w:r w:rsidRPr="00FE3B31">
        <w:rPr>
          <w:rFonts w:ascii="Times New Roman" w:hAnsi="Times New Roman" w:cs="Times New Roman"/>
          <w:noProof/>
          <w:sz w:val="24"/>
          <w:szCs w:val="24"/>
          <w:lang w:eastAsia="hu-HU"/>
        </w:rPr>
        <w:t xml:space="preserve">(forrás: </w:t>
      </w:r>
      <w:r w:rsidR="00C50478" w:rsidRPr="00FE3B31">
        <w:rPr>
          <w:rFonts w:ascii="Times New Roman" w:hAnsi="Times New Roman" w:cs="Times New Roman"/>
          <w:noProof/>
          <w:sz w:val="24"/>
          <w:szCs w:val="24"/>
          <w:lang w:eastAsia="hu-HU"/>
        </w:rPr>
        <w:t>https://gyal.hu</w:t>
      </w:r>
      <w:r w:rsidRPr="00FE3B31">
        <w:rPr>
          <w:rFonts w:ascii="Times New Roman" w:hAnsi="Times New Roman" w:cs="Times New Roman"/>
          <w:noProof/>
          <w:sz w:val="24"/>
          <w:szCs w:val="24"/>
          <w:lang w:eastAsia="hu-HU"/>
        </w:rPr>
        <w:t>)</w:t>
      </w:r>
    </w:p>
    <w:p w14:paraId="161870AF" w14:textId="77777777" w:rsidR="002D044B" w:rsidRPr="00FE3B31" w:rsidRDefault="002D044B" w:rsidP="00FE3B31">
      <w:pPr>
        <w:pStyle w:val="Cmsor2"/>
        <w:spacing w:line="276" w:lineRule="auto"/>
        <w:rPr>
          <w:rFonts w:cs="Times New Roman"/>
        </w:rPr>
      </w:pPr>
      <w:bookmarkStart w:id="9" w:name="_Toc163510464"/>
      <w:r w:rsidRPr="00FE3B31">
        <w:rPr>
          <w:rFonts w:cs="Times New Roman"/>
        </w:rPr>
        <w:t>Bartók iskol</w:t>
      </w:r>
      <w:r w:rsidR="002F6AC5" w:rsidRPr="00FE3B31">
        <w:rPr>
          <w:rFonts w:cs="Times New Roman"/>
        </w:rPr>
        <w:t>a melletti park</w:t>
      </w:r>
      <w:bookmarkEnd w:id="9"/>
    </w:p>
    <w:p w14:paraId="42A7B4CD" w14:textId="77777777" w:rsidR="002D044B" w:rsidRPr="00FE3B31" w:rsidRDefault="002D044B"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Az új parkba</w:t>
      </w:r>
      <w:r w:rsidR="004F5A88" w:rsidRPr="00FE3B31">
        <w:rPr>
          <w:rFonts w:ascii="Times New Roman" w:hAnsi="Times New Roman" w:cs="Times New Roman"/>
          <w:sz w:val="24"/>
          <w:szCs w:val="24"/>
        </w:rPr>
        <w:t>n</w:t>
      </w:r>
      <w:r w:rsidRPr="00FE3B31">
        <w:rPr>
          <w:rFonts w:ascii="Times New Roman" w:hAnsi="Times New Roman" w:cs="Times New Roman"/>
          <w:sz w:val="24"/>
          <w:szCs w:val="24"/>
        </w:rPr>
        <w:t xml:space="preserve"> </w:t>
      </w:r>
      <w:r w:rsidR="00C36889" w:rsidRPr="00FE3B31">
        <w:rPr>
          <w:rFonts w:ascii="Times New Roman" w:hAnsi="Times New Roman" w:cs="Times New Roman"/>
          <w:sz w:val="24"/>
          <w:szCs w:val="24"/>
        </w:rPr>
        <w:t>jelentős</w:t>
      </w:r>
      <w:r w:rsidRPr="00FE3B31">
        <w:rPr>
          <w:rFonts w:ascii="Times New Roman" w:hAnsi="Times New Roman" w:cs="Times New Roman"/>
          <w:sz w:val="24"/>
          <w:szCs w:val="24"/>
        </w:rPr>
        <w:t xml:space="preserve"> zöldfelületet </w:t>
      </w:r>
      <w:r w:rsidR="004F5A88" w:rsidRPr="00FE3B31">
        <w:rPr>
          <w:rFonts w:ascii="Times New Roman" w:hAnsi="Times New Roman" w:cs="Times New Roman"/>
          <w:sz w:val="24"/>
          <w:szCs w:val="24"/>
        </w:rPr>
        <w:t>létesítettek</w:t>
      </w:r>
      <w:r w:rsidRPr="00FE3B31">
        <w:rPr>
          <w:rFonts w:ascii="Times New Roman" w:hAnsi="Times New Roman" w:cs="Times New Roman"/>
          <w:sz w:val="24"/>
          <w:szCs w:val="24"/>
        </w:rPr>
        <w:t xml:space="preserve">, füves területek, fák és cserjék uralják a parkot. A koncepció az volt, hogy minden korosztály jól érezze magát a parkban, ezért olyan sport-eszközöket, játékokat és utcabútorokat terveztek, hogy a legkisebbektől az idősebb korosztályig mindenki megtalálja a kedvére valót. A tervek között szerepelt játszótér a 2-5 éves korosztálynak különféle játékokkal, fitnesz eszközök több korosztály számára, gumiburkolatú futópálya, </w:t>
      </w:r>
      <w:proofErr w:type="gramStart"/>
      <w:r w:rsidRPr="00FE3B31">
        <w:rPr>
          <w:rFonts w:ascii="Times New Roman" w:hAnsi="Times New Roman" w:cs="Times New Roman"/>
          <w:sz w:val="24"/>
          <w:szCs w:val="24"/>
        </w:rPr>
        <w:t>mini-</w:t>
      </w:r>
      <w:proofErr w:type="spellStart"/>
      <w:r w:rsidRPr="00FE3B31">
        <w:rPr>
          <w:rFonts w:ascii="Times New Roman" w:hAnsi="Times New Roman" w:cs="Times New Roman"/>
          <w:sz w:val="24"/>
          <w:szCs w:val="24"/>
        </w:rPr>
        <w:t>kreszpálya</w:t>
      </w:r>
      <w:proofErr w:type="spellEnd"/>
      <w:proofErr w:type="gramEnd"/>
      <w:r w:rsidRPr="00FE3B31">
        <w:rPr>
          <w:rFonts w:ascii="Times New Roman" w:hAnsi="Times New Roman" w:cs="Times New Roman"/>
          <w:sz w:val="24"/>
          <w:szCs w:val="24"/>
        </w:rPr>
        <w:t xml:space="preserve">, </w:t>
      </w:r>
      <w:proofErr w:type="spellStart"/>
      <w:r w:rsidRPr="00FE3B31">
        <w:rPr>
          <w:rFonts w:ascii="Times New Roman" w:hAnsi="Times New Roman" w:cs="Times New Roman"/>
          <w:sz w:val="24"/>
          <w:szCs w:val="24"/>
        </w:rPr>
        <w:t>ping-pong</w:t>
      </w:r>
      <w:proofErr w:type="spellEnd"/>
      <w:r w:rsidRPr="00FE3B31">
        <w:rPr>
          <w:rFonts w:ascii="Times New Roman" w:hAnsi="Times New Roman" w:cs="Times New Roman"/>
          <w:sz w:val="24"/>
          <w:szCs w:val="24"/>
        </w:rPr>
        <w:t xml:space="preserve">- és </w:t>
      </w:r>
      <w:proofErr w:type="spellStart"/>
      <w:r w:rsidRPr="00FE3B31">
        <w:rPr>
          <w:rFonts w:ascii="Times New Roman" w:hAnsi="Times New Roman" w:cs="Times New Roman"/>
          <w:sz w:val="24"/>
          <w:szCs w:val="24"/>
        </w:rPr>
        <w:t>teqball</w:t>
      </w:r>
      <w:proofErr w:type="spellEnd"/>
      <w:r w:rsidRPr="00FE3B31">
        <w:rPr>
          <w:rFonts w:ascii="Times New Roman" w:hAnsi="Times New Roman" w:cs="Times New Roman"/>
          <w:sz w:val="24"/>
          <w:szCs w:val="24"/>
        </w:rPr>
        <w:t xml:space="preserve"> asztalok, WC, kerékpártárolók, ivókutak, rendezvénytér, parkolók.</w:t>
      </w:r>
      <w:r w:rsidR="006545A2" w:rsidRPr="00FE3B31">
        <w:rPr>
          <w:rFonts w:ascii="Times New Roman" w:hAnsi="Times New Roman" w:cs="Times New Roman"/>
          <w:sz w:val="24"/>
          <w:szCs w:val="24"/>
        </w:rPr>
        <w:t xml:space="preserve"> Bartók park esőbeállója zöldtetővel készült.</w:t>
      </w:r>
      <w:r w:rsidR="00C10C1E">
        <w:rPr>
          <w:rFonts w:ascii="Times New Roman" w:hAnsi="Times New Roman" w:cs="Times New Roman"/>
          <w:sz w:val="24"/>
          <w:szCs w:val="24"/>
        </w:rPr>
        <w:t xml:space="preserve"> A </w:t>
      </w:r>
      <w:r w:rsidR="00C10C1E" w:rsidRPr="00C10C1E">
        <w:rPr>
          <w:rFonts w:ascii="Times New Roman" w:hAnsi="Times New Roman" w:cs="Times New Roman"/>
          <w:sz w:val="24"/>
          <w:szCs w:val="24"/>
        </w:rPr>
        <w:t xml:space="preserve">vízszikkasztás </w:t>
      </w:r>
      <w:r w:rsidR="00C10C1E">
        <w:rPr>
          <w:rFonts w:ascii="Times New Roman" w:hAnsi="Times New Roman" w:cs="Times New Roman"/>
          <w:sz w:val="24"/>
          <w:szCs w:val="24"/>
        </w:rPr>
        <w:t>helyben megvalósul. A</w:t>
      </w:r>
      <w:r w:rsidR="00C10C1E" w:rsidRPr="00C10C1E">
        <w:rPr>
          <w:rFonts w:ascii="Times New Roman" w:hAnsi="Times New Roman" w:cs="Times New Roman"/>
          <w:sz w:val="24"/>
          <w:szCs w:val="24"/>
        </w:rPr>
        <w:t xml:space="preserve"> parkvilágítás</w:t>
      </w:r>
      <w:r w:rsidR="00C10C1E">
        <w:rPr>
          <w:rFonts w:ascii="Times New Roman" w:hAnsi="Times New Roman" w:cs="Times New Roman"/>
          <w:sz w:val="24"/>
          <w:szCs w:val="24"/>
        </w:rPr>
        <w:t xml:space="preserve"> napelemmel történik.</w:t>
      </w:r>
    </w:p>
    <w:p w14:paraId="36D00466" w14:textId="77777777" w:rsidR="004F5A88" w:rsidRPr="00FE3B31" w:rsidRDefault="004F5A88" w:rsidP="00FE3B31">
      <w:pPr>
        <w:spacing w:line="276" w:lineRule="auto"/>
        <w:jc w:val="both"/>
        <w:rPr>
          <w:rFonts w:ascii="Times New Roman" w:hAnsi="Times New Roman" w:cs="Times New Roman"/>
          <w:b/>
          <w:sz w:val="24"/>
          <w:szCs w:val="24"/>
        </w:rPr>
      </w:pPr>
      <w:r w:rsidRPr="00FE3B31">
        <w:rPr>
          <w:rFonts w:ascii="Times New Roman" w:hAnsi="Times New Roman" w:cs="Times New Roman"/>
          <w:noProof/>
          <w:lang w:eastAsia="hu-HU"/>
        </w:rPr>
        <w:drawing>
          <wp:inline distT="0" distB="0" distL="0" distR="0" wp14:anchorId="68FEFFCE" wp14:editId="19A86664">
            <wp:extent cx="2715780" cy="1810068"/>
            <wp:effectExtent l="0" t="0" r="8890" b="0"/>
            <wp:docPr id="20" name="Kép 20" descr="_MG_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MG_31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5918" cy="1816825"/>
                    </a:xfrm>
                    <a:prstGeom prst="rect">
                      <a:avLst/>
                    </a:prstGeom>
                    <a:noFill/>
                    <a:ln>
                      <a:noFill/>
                    </a:ln>
                  </pic:spPr>
                </pic:pic>
              </a:graphicData>
            </a:graphic>
          </wp:inline>
        </w:drawing>
      </w:r>
      <w:r w:rsidRPr="00FE3B31">
        <w:rPr>
          <w:rFonts w:ascii="Times New Roman" w:hAnsi="Times New Roman" w:cs="Times New Roman"/>
          <w:noProof/>
          <w:lang w:eastAsia="hu-HU"/>
        </w:rPr>
        <w:t xml:space="preserve"> </w:t>
      </w:r>
      <w:r w:rsidRPr="00FE3B31">
        <w:rPr>
          <w:rFonts w:ascii="Times New Roman" w:hAnsi="Times New Roman" w:cs="Times New Roman"/>
          <w:noProof/>
          <w:lang w:eastAsia="hu-HU"/>
        </w:rPr>
        <w:drawing>
          <wp:inline distT="0" distB="0" distL="0" distR="0" wp14:anchorId="6C6CDB06" wp14:editId="271B6713">
            <wp:extent cx="2722335" cy="1814436"/>
            <wp:effectExtent l="0" t="0" r="1905" b="0"/>
            <wp:docPr id="23" name="Kép 23" descr="_MG_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MG_27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5603" cy="1823279"/>
                    </a:xfrm>
                    <a:prstGeom prst="rect">
                      <a:avLst/>
                    </a:prstGeom>
                    <a:noFill/>
                    <a:ln>
                      <a:noFill/>
                    </a:ln>
                  </pic:spPr>
                </pic:pic>
              </a:graphicData>
            </a:graphic>
          </wp:inline>
        </w:drawing>
      </w:r>
    </w:p>
    <w:p w14:paraId="6545946B" w14:textId="77777777" w:rsidR="004F5A88" w:rsidRPr="00FE3B31" w:rsidRDefault="004F5A88" w:rsidP="00FE3B31">
      <w:pPr>
        <w:spacing w:line="276" w:lineRule="auto"/>
        <w:jc w:val="center"/>
        <w:rPr>
          <w:rFonts w:ascii="Times New Roman" w:hAnsi="Times New Roman" w:cs="Times New Roman"/>
          <w:noProof/>
          <w:sz w:val="24"/>
          <w:szCs w:val="24"/>
          <w:lang w:eastAsia="hu-HU"/>
        </w:rPr>
      </w:pPr>
      <w:r w:rsidRPr="00FE3B31">
        <w:rPr>
          <w:rFonts w:ascii="Times New Roman" w:hAnsi="Times New Roman" w:cs="Times New Roman"/>
          <w:noProof/>
          <w:sz w:val="24"/>
          <w:szCs w:val="24"/>
          <w:lang w:eastAsia="hu-HU"/>
        </w:rPr>
        <w:t xml:space="preserve">A Bartók iskola melletti park 2023. </w:t>
      </w:r>
      <w:r w:rsidR="00AE6746" w:rsidRPr="00FE3B31">
        <w:rPr>
          <w:rFonts w:ascii="Times New Roman" w:hAnsi="Times New Roman" w:cs="Times New Roman"/>
          <w:noProof/>
          <w:sz w:val="24"/>
          <w:szCs w:val="24"/>
          <w:lang w:eastAsia="hu-HU"/>
        </w:rPr>
        <w:t>(forrás: https://gyal.hu)</w:t>
      </w:r>
    </w:p>
    <w:p w14:paraId="395BC522" w14:textId="77777777" w:rsidR="00C36889" w:rsidRPr="00FE3B31" w:rsidRDefault="00315564" w:rsidP="00FE3B31">
      <w:pPr>
        <w:pStyle w:val="Cmsor2"/>
        <w:spacing w:line="276" w:lineRule="auto"/>
        <w:rPr>
          <w:rFonts w:cs="Times New Roman"/>
        </w:rPr>
      </w:pPr>
      <w:bookmarkStart w:id="10" w:name="_Toc163510465"/>
      <w:r w:rsidRPr="00FE3B31">
        <w:rPr>
          <w:rFonts w:cs="Times New Roman"/>
        </w:rPr>
        <w:t>Árpád téri játszótér</w:t>
      </w:r>
      <w:bookmarkEnd w:id="10"/>
    </w:p>
    <w:p w14:paraId="10A67149" w14:textId="63FA27E6" w:rsidR="004F5A88" w:rsidRDefault="004F5A88"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Az Önkormányzat kiemelten fontos feladatának tartja a gyáli játszóterek modernizációját, ennek jegyében készülhetett el az Árpád téri játszótér felújítása is, amely során a lakosság felől érkező igényeket is figyelembe vették. </w:t>
      </w:r>
      <w:r w:rsidR="00315564" w:rsidRPr="00FE3B31">
        <w:rPr>
          <w:rFonts w:ascii="Times New Roman" w:hAnsi="Times New Roman" w:cs="Times New Roman"/>
          <w:sz w:val="24"/>
          <w:szCs w:val="24"/>
        </w:rPr>
        <w:t>Mintegy 7,</w:t>
      </w:r>
      <w:r w:rsidRPr="00FE3B31">
        <w:rPr>
          <w:rFonts w:ascii="Times New Roman" w:hAnsi="Times New Roman" w:cs="Times New Roman"/>
          <w:sz w:val="24"/>
          <w:szCs w:val="24"/>
        </w:rPr>
        <w:t>5 millió forintból újította fel</w:t>
      </w:r>
      <w:r w:rsidR="00315564" w:rsidRPr="00FE3B31">
        <w:rPr>
          <w:rFonts w:ascii="Times New Roman" w:hAnsi="Times New Roman" w:cs="Times New Roman"/>
          <w:sz w:val="24"/>
          <w:szCs w:val="24"/>
        </w:rPr>
        <w:t xml:space="preserve"> az Árpád téren lévő játszóteret </w:t>
      </w:r>
      <w:r w:rsidRPr="00FE3B31">
        <w:rPr>
          <w:rFonts w:ascii="Times New Roman" w:hAnsi="Times New Roman" w:cs="Times New Roman"/>
          <w:sz w:val="24"/>
          <w:szCs w:val="24"/>
        </w:rPr>
        <w:t xml:space="preserve">2021. év </w:t>
      </w:r>
      <w:r w:rsidR="00315564" w:rsidRPr="00FE3B31">
        <w:rPr>
          <w:rFonts w:ascii="Times New Roman" w:hAnsi="Times New Roman" w:cs="Times New Roman"/>
          <w:sz w:val="24"/>
          <w:szCs w:val="24"/>
        </w:rPr>
        <w:t xml:space="preserve">folyamán. A felújítás során </w:t>
      </w:r>
      <w:r w:rsidRPr="00FE3B31">
        <w:rPr>
          <w:rFonts w:ascii="Times New Roman" w:hAnsi="Times New Roman" w:cs="Times New Roman"/>
          <w:sz w:val="24"/>
          <w:szCs w:val="24"/>
        </w:rPr>
        <w:t>térkő</w:t>
      </w:r>
      <w:r w:rsidR="00315564" w:rsidRPr="00FE3B31">
        <w:rPr>
          <w:rFonts w:ascii="Times New Roman" w:hAnsi="Times New Roman" w:cs="Times New Roman"/>
          <w:sz w:val="24"/>
          <w:szCs w:val="24"/>
        </w:rPr>
        <w:t xml:space="preserve"> burkolattal látták el a játszóteret </w:t>
      </w:r>
      <w:r w:rsidR="00315564" w:rsidRPr="00FE3B31">
        <w:rPr>
          <w:rFonts w:ascii="Times New Roman" w:hAnsi="Times New Roman" w:cs="Times New Roman"/>
          <w:sz w:val="24"/>
          <w:szCs w:val="24"/>
        </w:rPr>
        <w:lastRenderedPageBreak/>
        <w:t xml:space="preserve">körülvevő járdát, </w:t>
      </w:r>
      <w:r w:rsidR="00315564" w:rsidRPr="00D2056A">
        <w:rPr>
          <w:rFonts w:ascii="Times New Roman" w:hAnsi="Times New Roman" w:cs="Times New Roman"/>
          <w:sz w:val="24"/>
          <w:szCs w:val="24"/>
        </w:rPr>
        <w:t xml:space="preserve">padokat </w:t>
      </w:r>
      <w:r w:rsidR="00F04DC4" w:rsidRPr="00D2056A">
        <w:rPr>
          <w:rFonts w:ascii="Times New Roman" w:hAnsi="Times New Roman" w:cs="Times New Roman"/>
          <w:sz w:val="24"/>
          <w:szCs w:val="24"/>
        </w:rPr>
        <w:t xml:space="preserve">és mobil WC-t is </w:t>
      </w:r>
      <w:r w:rsidR="00315564" w:rsidRPr="00FE3B31">
        <w:rPr>
          <w:rFonts w:ascii="Times New Roman" w:hAnsi="Times New Roman" w:cs="Times New Roman"/>
          <w:sz w:val="24"/>
          <w:szCs w:val="24"/>
        </w:rPr>
        <w:t>helyeztek el, megújult és a korábbinál nagyobb lett a homokozó, kicserélték az elhasználódott gumiburkolatot a játszóeszközök alatt</w:t>
      </w:r>
      <w:r w:rsidRPr="00FE3B31">
        <w:rPr>
          <w:rFonts w:ascii="Times New Roman" w:hAnsi="Times New Roman" w:cs="Times New Roman"/>
          <w:sz w:val="24"/>
          <w:szCs w:val="24"/>
        </w:rPr>
        <w:t>.</w:t>
      </w:r>
      <w:r w:rsidR="00315564" w:rsidRPr="00FE3B31">
        <w:rPr>
          <w:rFonts w:ascii="Times New Roman" w:hAnsi="Times New Roman" w:cs="Times New Roman"/>
          <w:sz w:val="24"/>
          <w:szCs w:val="24"/>
        </w:rPr>
        <w:t xml:space="preserve"> </w:t>
      </w:r>
    </w:p>
    <w:p w14:paraId="5C54BF61" w14:textId="77777777" w:rsidR="00E73EC1" w:rsidRPr="00FE3B31" w:rsidRDefault="00E73EC1" w:rsidP="00E73EC1">
      <w:pPr>
        <w:pStyle w:val="Cmsor2"/>
        <w:spacing w:line="276" w:lineRule="auto"/>
        <w:rPr>
          <w:rFonts w:cs="Times New Roman"/>
        </w:rPr>
      </w:pPr>
      <w:bookmarkStart w:id="11" w:name="_Toc163510466"/>
      <w:r w:rsidRPr="00FE3B31">
        <w:rPr>
          <w:rFonts w:cs="Times New Roman"/>
        </w:rPr>
        <w:t>Kálvin tér</w:t>
      </w:r>
      <w:bookmarkEnd w:id="11"/>
    </w:p>
    <w:p w14:paraId="3A3EDF7B" w14:textId="5F24FF05" w:rsidR="00E73EC1" w:rsidRPr="00FE3B31" w:rsidRDefault="00E73EC1"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2</w:t>
      </w:r>
      <w:r w:rsidRPr="00D2056A">
        <w:rPr>
          <w:rFonts w:ascii="Times New Roman" w:hAnsi="Times New Roman" w:cs="Times New Roman"/>
          <w:sz w:val="24"/>
          <w:szCs w:val="24"/>
        </w:rPr>
        <w:t>021</w:t>
      </w:r>
      <w:r w:rsidR="00F01965" w:rsidRPr="00D2056A">
        <w:rPr>
          <w:rFonts w:ascii="Times New Roman" w:hAnsi="Times New Roman" w:cs="Times New Roman"/>
          <w:sz w:val="24"/>
          <w:szCs w:val="24"/>
        </w:rPr>
        <w:t>. évben</w:t>
      </w:r>
      <w:r w:rsidRPr="00D2056A">
        <w:rPr>
          <w:rFonts w:ascii="Times New Roman" w:hAnsi="Times New Roman" w:cs="Times New Roman"/>
          <w:sz w:val="24"/>
          <w:szCs w:val="24"/>
        </w:rPr>
        <w:t xml:space="preserve"> adták át a gyáli Kálvin téren az Óriáshomokozót, amely az Önkormányzat és helyi vállalkozások összefogásával született meg. A projekt részeként napvitorlát</w:t>
      </w:r>
      <w:r w:rsidR="00F04DC4" w:rsidRPr="00D2056A">
        <w:rPr>
          <w:rFonts w:ascii="Times New Roman" w:hAnsi="Times New Roman" w:cs="Times New Roman"/>
          <w:sz w:val="24"/>
          <w:szCs w:val="24"/>
        </w:rPr>
        <w:t xml:space="preserve"> és mobil WC-t</w:t>
      </w:r>
      <w:r w:rsidRPr="00D2056A">
        <w:rPr>
          <w:rFonts w:ascii="Times New Roman" w:hAnsi="Times New Roman" w:cs="Times New Roman"/>
          <w:sz w:val="24"/>
          <w:szCs w:val="24"/>
        </w:rPr>
        <w:t xml:space="preserve"> is </w:t>
      </w:r>
      <w:r w:rsidRPr="00FE3B31">
        <w:rPr>
          <w:rFonts w:ascii="Times New Roman" w:hAnsi="Times New Roman" w:cs="Times New Roman"/>
          <w:sz w:val="24"/>
          <w:szCs w:val="24"/>
        </w:rPr>
        <w:t>telepítettek, a homokozót a gyermekek biztonsága érdekében kerítéssel kerítették körbe, padokat, kukákat telepítettek, valamint később világítást is elhelyeztek a területen.</w:t>
      </w:r>
    </w:p>
    <w:p w14:paraId="19103319" w14:textId="77777777" w:rsidR="002957BF" w:rsidRPr="00FE3B31" w:rsidRDefault="002957BF" w:rsidP="00FE3B31">
      <w:pPr>
        <w:pStyle w:val="Cmsor2"/>
        <w:spacing w:line="276" w:lineRule="auto"/>
        <w:rPr>
          <w:rFonts w:cs="Times New Roman"/>
        </w:rPr>
      </w:pPr>
      <w:bookmarkStart w:id="12" w:name="_Toc163510467"/>
      <w:r w:rsidRPr="00FE3B31">
        <w:rPr>
          <w:rFonts w:cs="Times New Roman"/>
        </w:rPr>
        <w:t>Gyál vasútállomás környezet</w:t>
      </w:r>
      <w:r w:rsidR="005D7310" w:rsidRPr="00FE3B31">
        <w:rPr>
          <w:rFonts w:cs="Times New Roman"/>
        </w:rPr>
        <w:t>ének fejlesztése</w:t>
      </w:r>
      <w:bookmarkEnd w:id="12"/>
    </w:p>
    <w:p w14:paraId="1D850F84" w14:textId="70D5E30B" w:rsidR="002957BF" w:rsidRPr="00FE3B31" w:rsidRDefault="002957BF"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202</w:t>
      </w:r>
      <w:r w:rsidR="00F01965">
        <w:rPr>
          <w:rFonts w:ascii="Times New Roman" w:hAnsi="Times New Roman" w:cs="Times New Roman"/>
          <w:sz w:val="24"/>
          <w:szCs w:val="24"/>
        </w:rPr>
        <w:t>1.</w:t>
      </w:r>
      <w:r w:rsidR="00F01965">
        <w:rPr>
          <w:rFonts w:ascii="Times New Roman" w:hAnsi="Times New Roman" w:cs="Times New Roman"/>
          <w:color w:val="FF0000"/>
          <w:sz w:val="24"/>
          <w:szCs w:val="24"/>
        </w:rPr>
        <w:t xml:space="preserve"> </w:t>
      </w:r>
      <w:r w:rsidR="00F01965" w:rsidRPr="00D2056A">
        <w:rPr>
          <w:rFonts w:ascii="Times New Roman" w:hAnsi="Times New Roman" w:cs="Times New Roman"/>
          <w:sz w:val="24"/>
          <w:szCs w:val="24"/>
        </w:rPr>
        <w:t>évben</w:t>
      </w:r>
      <w:r w:rsidRPr="00D2056A">
        <w:rPr>
          <w:rFonts w:ascii="Times New Roman" w:hAnsi="Times New Roman" w:cs="Times New Roman"/>
          <w:sz w:val="24"/>
          <w:szCs w:val="24"/>
        </w:rPr>
        <w:t xml:space="preserve"> k</w:t>
      </w:r>
      <w:r w:rsidRPr="00FE3B31">
        <w:rPr>
          <w:rFonts w:ascii="Times New Roman" w:hAnsi="Times New Roman" w:cs="Times New Roman"/>
          <w:sz w:val="24"/>
          <w:szCs w:val="24"/>
        </w:rPr>
        <w:t>ezdődtek meg a munkálatok a Gyál vasútállomás melletti területen. A projekt</w:t>
      </w:r>
      <w:r w:rsidR="00457C80" w:rsidRPr="00FE3B31">
        <w:rPr>
          <w:rFonts w:ascii="Times New Roman" w:hAnsi="Times New Roman" w:cs="Times New Roman"/>
          <w:sz w:val="24"/>
          <w:szCs w:val="24"/>
        </w:rPr>
        <w:t xml:space="preserve"> </w:t>
      </w:r>
      <w:r w:rsidRPr="00FE3B31">
        <w:rPr>
          <w:rFonts w:ascii="Times New Roman" w:hAnsi="Times New Roman" w:cs="Times New Roman"/>
          <w:sz w:val="24"/>
          <w:szCs w:val="24"/>
        </w:rPr>
        <w:t>során megszépült az állomás környezete, P+R parkolót, kerékpártárolót alakítottak ki a vasút mindkét oldalán, parkosítottak, fákat ültettek, zöld felületeket hoztak létre, ahova padokat is kihelyeztek, napelemes kandelábereket és ivókutat is telepítettek</w:t>
      </w:r>
      <w:r w:rsidR="00457C80" w:rsidRPr="00FE3B31">
        <w:rPr>
          <w:rFonts w:ascii="Times New Roman" w:hAnsi="Times New Roman" w:cs="Times New Roman"/>
          <w:sz w:val="24"/>
          <w:szCs w:val="24"/>
        </w:rPr>
        <w:t>.</w:t>
      </w:r>
      <w:r w:rsidRPr="00FE3B31">
        <w:rPr>
          <w:rFonts w:ascii="Times New Roman" w:hAnsi="Times New Roman" w:cs="Times New Roman"/>
          <w:sz w:val="24"/>
          <w:szCs w:val="24"/>
        </w:rPr>
        <w:t xml:space="preserve"> A vasútállomás korszerűsítéséhez a vasúttársaság is hozzájárult, hiszen új utasbeállókat telepített a peronokon. A MÁV az utaskomfort színvonalának növelése érdekében – elsősorban a nagyvárosok és Budapest agglomerációjában lévő – utasbeálló nélküli megállóhelyekre, illetve a rossz műszaki állapotú utasbeállók helyére korszerű, várakozásra alkalmas építmény</w:t>
      </w:r>
      <w:r w:rsidR="00457C80" w:rsidRPr="00FE3B31">
        <w:rPr>
          <w:rFonts w:ascii="Times New Roman" w:hAnsi="Times New Roman" w:cs="Times New Roman"/>
          <w:sz w:val="24"/>
          <w:szCs w:val="24"/>
        </w:rPr>
        <w:t>ek</w:t>
      </w:r>
      <w:r w:rsidRPr="00FE3B31">
        <w:rPr>
          <w:rFonts w:ascii="Times New Roman" w:hAnsi="Times New Roman" w:cs="Times New Roman"/>
          <w:sz w:val="24"/>
          <w:szCs w:val="24"/>
        </w:rPr>
        <w:t xml:space="preserve"> fejlesztéséről döntött. Az új utasbeállókat világítással, jó minőségű padokkal, utastájékoztatással látták el. A</w:t>
      </w:r>
      <w:r w:rsidR="00457C80" w:rsidRPr="00FE3B31">
        <w:rPr>
          <w:rFonts w:ascii="Times New Roman" w:hAnsi="Times New Roman" w:cs="Times New Roman"/>
          <w:sz w:val="24"/>
          <w:szCs w:val="24"/>
        </w:rPr>
        <w:t>z</w:t>
      </w:r>
      <w:r w:rsidRPr="00FE3B31">
        <w:rPr>
          <w:rFonts w:ascii="Times New Roman" w:hAnsi="Times New Roman" w:cs="Times New Roman"/>
          <w:sz w:val="24"/>
          <w:szCs w:val="24"/>
        </w:rPr>
        <w:t xml:space="preserve"> utasbeálló kifejlesztésével, kialak</w:t>
      </w:r>
      <w:r w:rsidR="00D2056A">
        <w:rPr>
          <w:rFonts w:ascii="Times New Roman" w:hAnsi="Times New Roman" w:cs="Times New Roman"/>
          <w:sz w:val="24"/>
          <w:szCs w:val="24"/>
        </w:rPr>
        <w:t xml:space="preserve">ításával és felszereltségével az Önkormányzat </w:t>
      </w:r>
      <w:r w:rsidRPr="00FE3B31">
        <w:rPr>
          <w:rFonts w:ascii="Times New Roman" w:hAnsi="Times New Roman" w:cs="Times New Roman"/>
          <w:sz w:val="24"/>
          <w:szCs w:val="24"/>
        </w:rPr>
        <w:t xml:space="preserve">célja, hogy vonzóbbá tegye az elővárosi közlekedést az utasok számára. A Kőrösi utat az állomás épületével összekötő földút 2020. szeptember elején került hivatalosan is a város tulajdonába, így megépülhetett a szilárd burkolatú út, ami mellett járda is helyet kapott. A projekt mintegy 166,2 millió forintból valósult meg, melyet </w:t>
      </w:r>
      <w:r w:rsidR="00457C80" w:rsidRPr="00FE3B31">
        <w:rPr>
          <w:rFonts w:ascii="Times New Roman" w:hAnsi="Times New Roman" w:cs="Times New Roman"/>
          <w:sz w:val="24"/>
          <w:szCs w:val="24"/>
        </w:rPr>
        <w:t>az Önkormányzat</w:t>
      </w:r>
      <w:r w:rsidRPr="00FE3B31">
        <w:rPr>
          <w:rFonts w:ascii="Times New Roman" w:hAnsi="Times New Roman" w:cs="Times New Roman"/>
          <w:sz w:val="24"/>
          <w:szCs w:val="24"/>
        </w:rPr>
        <w:t xml:space="preserve"> finanszírozott. </w:t>
      </w:r>
      <w:r w:rsidR="00457C80" w:rsidRPr="00FE3B31">
        <w:rPr>
          <w:rFonts w:ascii="Times New Roman" w:hAnsi="Times New Roman" w:cs="Times New Roman"/>
          <w:sz w:val="24"/>
          <w:szCs w:val="24"/>
        </w:rPr>
        <w:t>A</w:t>
      </w:r>
      <w:r w:rsidRPr="00FE3B31">
        <w:rPr>
          <w:rFonts w:ascii="Times New Roman" w:hAnsi="Times New Roman" w:cs="Times New Roman"/>
          <w:sz w:val="24"/>
          <w:szCs w:val="24"/>
        </w:rPr>
        <w:t xml:space="preserve"> vasútállomás környezetének csinosítása céljából készült el az a beruházás is, melynek során gyalogosjárda épült a Vasút utca Kisfaludy utcától az állomásig tartó szakaszán. A járdaépítés a város saját finanszírozásából valósult meg, mintegy 15 millió </w:t>
      </w:r>
      <w:proofErr w:type="gramStart"/>
      <w:r w:rsidRPr="00FE3B31">
        <w:rPr>
          <w:rFonts w:ascii="Times New Roman" w:hAnsi="Times New Roman" w:cs="Times New Roman"/>
          <w:sz w:val="24"/>
          <w:szCs w:val="24"/>
        </w:rPr>
        <w:t>forint értékben</w:t>
      </w:r>
      <w:proofErr w:type="gramEnd"/>
      <w:r w:rsidRPr="00FE3B31">
        <w:rPr>
          <w:rFonts w:ascii="Times New Roman" w:hAnsi="Times New Roman" w:cs="Times New Roman"/>
          <w:sz w:val="24"/>
          <w:szCs w:val="24"/>
        </w:rPr>
        <w:t xml:space="preserve">. </w:t>
      </w:r>
    </w:p>
    <w:p w14:paraId="14B0EEBB" w14:textId="77777777" w:rsidR="00C36889" w:rsidRPr="00FE3B31" w:rsidRDefault="00C36889" w:rsidP="00FE3B31">
      <w:pPr>
        <w:pStyle w:val="Cmsor2"/>
        <w:spacing w:line="276" w:lineRule="auto"/>
        <w:rPr>
          <w:rFonts w:cs="Times New Roman"/>
        </w:rPr>
      </w:pPr>
      <w:bookmarkStart w:id="13" w:name="_Toc163510468"/>
      <w:r w:rsidRPr="00FE3B31">
        <w:rPr>
          <w:rFonts w:cs="Times New Roman"/>
        </w:rPr>
        <w:t>Utak, parkok, játszóterek üzemeltetése</w:t>
      </w:r>
      <w:bookmarkEnd w:id="13"/>
    </w:p>
    <w:p w14:paraId="62C3431D" w14:textId="77777777" w:rsidR="00C36889" w:rsidRPr="00FE3B31" w:rsidRDefault="00C36889"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Gyál városunk úthálózata csaknem teljes mértékben pormentesített, szilárd burkol</w:t>
      </w:r>
      <w:r w:rsidR="00713079" w:rsidRPr="00FE3B31">
        <w:rPr>
          <w:rFonts w:ascii="Times New Roman" w:hAnsi="Times New Roman" w:cs="Times New Roman"/>
          <w:sz w:val="24"/>
          <w:szCs w:val="24"/>
        </w:rPr>
        <w:t>atú. A közutak állagának védelmét</w:t>
      </w:r>
      <w:r w:rsidRPr="00FE3B31">
        <w:rPr>
          <w:rFonts w:ascii="Times New Roman" w:hAnsi="Times New Roman" w:cs="Times New Roman"/>
          <w:sz w:val="24"/>
          <w:szCs w:val="24"/>
        </w:rPr>
        <w:t xml:space="preserve"> és a közúti közlekedés biztonsága érdekében ezek karbantartás</w:t>
      </w:r>
      <w:r w:rsidR="00713079" w:rsidRPr="00FE3B31">
        <w:rPr>
          <w:rFonts w:ascii="Times New Roman" w:hAnsi="Times New Roman" w:cs="Times New Roman"/>
          <w:sz w:val="24"/>
          <w:szCs w:val="24"/>
        </w:rPr>
        <w:t>át</w:t>
      </w:r>
      <w:r w:rsidRPr="00FE3B31">
        <w:rPr>
          <w:rFonts w:ascii="Times New Roman" w:hAnsi="Times New Roman" w:cs="Times New Roman"/>
          <w:sz w:val="24"/>
          <w:szCs w:val="24"/>
        </w:rPr>
        <w:t>, takarítás</w:t>
      </w:r>
      <w:r w:rsidR="00713079" w:rsidRPr="00FE3B31">
        <w:rPr>
          <w:rFonts w:ascii="Times New Roman" w:hAnsi="Times New Roman" w:cs="Times New Roman"/>
          <w:sz w:val="24"/>
          <w:szCs w:val="24"/>
        </w:rPr>
        <w:t>át</w:t>
      </w:r>
      <w:r w:rsidRPr="00FE3B31">
        <w:rPr>
          <w:rFonts w:ascii="Times New Roman" w:hAnsi="Times New Roman" w:cs="Times New Roman"/>
          <w:sz w:val="24"/>
          <w:szCs w:val="24"/>
        </w:rPr>
        <w:t>, síkosság mentesítés</w:t>
      </w:r>
      <w:r w:rsidR="00713079" w:rsidRPr="00FE3B31">
        <w:rPr>
          <w:rFonts w:ascii="Times New Roman" w:hAnsi="Times New Roman" w:cs="Times New Roman"/>
          <w:sz w:val="24"/>
          <w:szCs w:val="24"/>
        </w:rPr>
        <w:t xml:space="preserve">ét </w:t>
      </w:r>
      <w:r w:rsidR="00930F38" w:rsidRPr="00FE3B31">
        <w:rPr>
          <w:rFonts w:ascii="Times New Roman" w:hAnsi="Times New Roman" w:cs="Times New Roman"/>
          <w:sz w:val="24"/>
          <w:szCs w:val="24"/>
        </w:rPr>
        <w:t xml:space="preserve">az Önkormányzat tulajdonában álló </w:t>
      </w:r>
      <w:r w:rsidRPr="00FE3B31">
        <w:rPr>
          <w:rFonts w:ascii="Times New Roman" w:hAnsi="Times New Roman" w:cs="Times New Roman"/>
          <w:sz w:val="24"/>
          <w:szCs w:val="24"/>
        </w:rPr>
        <w:t>Gyál Városfejlesztési és Városüzemeltetési Nonprofit Kft</w:t>
      </w:r>
      <w:r w:rsidR="00713079" w:rsidRPr="00FE3B31">
        <w:rPr>
          <w:rFonts w:ascii="Times New Roman" w:hAnsi="Times New Roman" w:cs="Times New Roman"/>
          <w:sz w:val="24"/>
          <w:szCs w:val="24"/>
        </w:rPr>
        <w:t>. lát</w:t>
      </w:r>
      <w:r w:rsidR="00A46190" w:rsidRPr="00FE3B31">
        <w:rPr>
          <w:rFonts w:ascii="Times New Roman" w:hAnsi="Times New Roman" w:cs="Times New Roman"/>
          <w:sz w:val="24"/>
          <w:szCs w:val="24"/>
        </w:rPr>
        <w:t>ta</w:t>
      </w:r>
      <w:r w:rsidR="00713079" w:rsidRPr="00FE3B31">
        <w:rPr>
          <w:rFonts w:ascii="Times New Roman" w:hAnsi="Times New Roman" w:cs="Times New Roman"/>
          <w:sz w:val="24"/>
          <w:szCs w:val="24"/>
        </w:rPr>
        <w:t xml:space="preserve"> el. </w:t>
      </w:r>
      <w:r w:rsidRPr="00FE3B31">
        <w:rPr>
          <w:rFonts w:ascii="Times New Roman" w:hAnsi="Times New Roman" w:cs="Times New Roman"/>
          <w:sz w:val="24"/>
          <w:szCs w:val="24"/>
        </w:rPr>
        <w:t xml:space="preserve">A zöldterületek gondozása évről-évre egyre meghatározóbb szerepet kap a Társaság feladatai között. </w:t>
      </w:r>
    </w:p>
    <w:p w14:paraId="77F29ECD" w14:textId="61A5A954" w:rsidR="002E15E8" w:rsidRPr="00D2056A" w:rsidRDefault="00C36889"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 környezet tisztaságának javítása és a város lakosainak egészség megőrzése érdekében naponta </w:t>
      </w:r>
      <w:r w:rsidRPr="00D2056A">
        <w:rPr>
          <w:rFonts w:ascii="Times New Roman" w:hAnsi="Times New Roman" w:cs="Times New Roman"/>
          <w:sz w:val="24"/>
          <w:szCs w:val="24"/>
        </w:rPr>
        <w:t>ürítik a köztéri szeméttárolókat, takarítják a játszótereinket, buszmegállókat és állandó harcot vívnak</w:t>
      </w:r>
      <w:r w:rsidR="005B5C55" w:rsidRPr="00D2056A">
        <w:rPr>
          <w:rFonts w:ascii="Times New Roman" w:hAnsi="Times New Roman" w:cs="Times New Roman"/>
          <w:sz w:val="24"/>
          <w:szCs w:val="24"/>
        </w:rPr>
        <w:t xml:space="preserve"> az illegális szemetelőkkel.</w:t>
      </w:r>
      <w:r w:rsidR="002E15E8" w:rsidRPr="00D2056A">
        <w:rPr>
          <w:rFonts w:ascii="Times New Roman" w:hAnsi="Times New Roman" w:cs="Times New Roman"/>
          <w:sz w:val="24"/>
          <w:szCs w:val="24"/>
        </w:rPr>
        <w:t xml:space="preserve"> A tavaszi időszakban faápolást, illetve fakivágási</w:t>
      </w:r>
      <w:r w:rsidR="00F01965" w:rsidRPr="00D2056A">
        <w:rPr>
          <w:rFonts w:ascii="Times New Roman" w:hAnsi="Times New Roman" w:cs="Times New Roman"/>
          <w:sz w:val="24"/>
          <w:szCs w:val="24"/>
        </w:rPr>
        <w:t>/fapótlási</w:t>
      </w:r>
      <w:r w:rsidR="002E15E8" w:rsidRPr="00D2056A">
        <w:rPr>
          <w:rFonts w:ascii="Times New Roman" w:hAnsi="Times New Roman" w:cs="Times New Roman"/>
          <w:sz w:val="24"/>
          <w:szCs w:val="24"/>
        </w:rPr>
        <w:t xml:space="preserve"> munkákat végeznek.</w:t>
      </w:r>
    </w:p>
    <w:p w14:paraId="31C31490" w14:textId="77777777" w:rsidR="005B5C55" w:rsidRPr="00D2056A" w:rsidRDefault="00B01D70" w:rsidP="00FE3B31">
      <w:pPr>
        <w:pStyle w:val="Cmsor2"/>
        <w:spacing w:line="276" w:lineRule="auto"/>
        <w:rPr>
          <w:rFonts w:cs="Times New Roman"/>
        </w:rPr>
      </w:pPr>
      <w:bookmarkStart w:id="14" w:name="_Toc163510469"/>
      <w:r w:rsidRPr="00D2056A">
        <w:rPr>
          <w:rFonts w:cs="Times New Roman"/>
        </w:rPr>
        <w:t>Útfelújítások</w:t>
      </w:r>
      <w:bookmarkEnd w:id="14"/>
    </w:p>
    <w:p w14:paraId="23F895FB" w14:textId="305483CF" w:rsidR="00B01D70" w:rsidRPr="00FE3B31" w:rsidRDefault="00EF0E00" w:rsidP="00FE3B31">
      <w:pPr>
        <w:spacing w:line="276" w:lineRule="auto"/>
        <w:jc w:val="both"/>
        <w:rPr>
          <w:rFonts w:ascii="Times New Roman" w:hAnsi="Times New Roman" w:cs="Times New Roman"/>
          <w:sz w:val="24"/>
          <w:szCs w:val="24"/>
        </w:rPr>
      </w:pPr>
      <w:r w:rsidRPr="00D2056A">
        <w:rPr>
          <w:rFonts w:ascii="Times New Roman" w:hAnsi="Times New Roman" w:cs="Times New Roman"/>
          <w:sz w:val="24"/>
          <w:szCs w:val="24"/>
        </w:rPr>
        <w:t>Az Önkormányzat 2021</w:t>
      </w:r>
      <w:r w:rsidR="00F01965" w:rsidRPr="00D2056A">
        <w:rPr>
          <w:rFonts w:ascii="Times New Roman" w:hAnsi="Times New Roman" w:cs="Times New Roman"/>
          <w:sz w:val="24"/>
          <w:szCs w:val="24"/>
        </w:rPr>
        <w:t>. évben</w:t>
      </w:r>
      <w:r w:rsidRPr="00D2056A">
        <w:rPr>
          <w:rFonts w:ascii="Times New Roman" w:hAnsi="Times New Roman" w:cs="Times New Roman"/>
          <w:sz w:val="24"/>
          <w:szCs w:val="24"/>
        </w:rPr>
        <w:t xml:space="preserve"> elvégezte </w:t>
      </w:r>
      <w:r w:rsidRPr="00FE3B31">
        <w:rPr>
          <w:rFonts w:ascii="Times New Roman" w:hAnsi="Times New Roman" w:cs="Times New Roman"/>
          <w:sz w:val="24"/>
          <w:szCs w:val="24"/>
        </w:rPr>
        <w:t>a Kolozsvári utca (</w:t>
      </w:r>
      <w:proofErr w:type="spellStart"/>
      <w:r w:rsidRPr="00FE3B31">
        <w:rPr>
          <w:rFonts w:ascii="Times New Roman" w:hAnsi="Times New Roman" w:cs="Times New Roman"/>
          <w:sz w:val="24"/>
          <w:szCs w:val="24"/>
        </w:rPr>
        <w:t>Iglói</w:t>
      </w:r>
      <w:proofErr w:type="spellEnd"/>
      <w:r w:rsidRPr="00FE3B31">
        <w:rPr>
          <w:rFonts w:ascii="Times New Roman" w:hAnsi="Times New Roman" w:cs="Times New Roman"/>
          <w:sz w:val="24"/>
          <w:szCs w:val="24"/>
        </w:rPr>
        <w:t xml:space="preserve"> utcától a Bajcsy-Zsilinszky utcáig tartó szakasz) felújítását. A beruházás a közvilágítási oldalon elkezdődött a járda- és szikkasztóárkok felújítása, ezt követően a másik oldali járdák és árkok következtek, végül az útburkolat felújítása is megtörtént. A beruházás keretében 20 fát is elültettek az út mentén. </w:t>
      </w:r>
    </w:p>
    <w:p w14:paraId="129E8478" w14:textId="2CDFB862" w:rsidR="00EF0E00" w:rsidRPr="00FE3B31" w:rsidRDefault="00EF0E00"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lastRenderedPageBreak/>
        <w:t xml:space="preserve">A Bacsó Béla utcában szintén </w:t>
      </w:r>
      <w:r w:rsidRPr="00D2056A">
        <w:rPr>
          <w:rFonts w:ascii="Times New Roman" w:hAnsi="Times New Roman" w:cs="Times New Roman"/>
          <w:sz w:val="24"/>
          <w:szCs w:val="24"/>
        </w:rPr>
        <w:t>befejeződtek 2021</w:t>
      </w:r>
      <w:r w:rsidR="00F01965" w:rsidRPr="00D2056A">
        <w:rPr>
          <w:rFonts w:ascii="Times New Roman" w:hAnsi="Times New Roman" w:cs="Times New Roman"/>
          <w:sz w:val="24"/>
          <w:szCs w:val="24"/>
        </w:rPr>
        <w:t>. évbe</w:t>
      </w:r>
      <w:r w:rsidRPr="00D2056A">
        <w:rPr>
          <w:rFonts w:ascii="Times New Roman" w:hAnsi="Times New Roman" w:cs="Times New Roman"/>
          <w:sz w:val="24"/>
          <w:szCs w:val="24"/>
        </w:rPr>
        <w:t xml:space="preserve">n az </w:t>
      </w:r>
      <w:r w:rsidRPr="00FE3B31">
        <w:rPr>
          <w:rFonts w:ascii="Times New Roman" w:hAnsi="Times New Roman" w:cs="Times New Roman"/>
          <w:sz w:val="24"/>
          <w:szCs w:val="24"/>
        </w:rPr>
        <w:t xml:space="preserve">útépítési munkálatok, 800 méter hosszan épült új járda a páratlan oldalon, míg a páros oldalon a tönkrement járdaszakaszokat javították ki, valamint szikkasztóárkokat építettek, az útburkolat is megújult az utca teljes szakaszán. </w:t>
      </w:r>
    </w:p>
    <w:p w14:paraId="664CB19B" w14:textId="77777777" w:rsidR="002F2D0C" w:rsidRPr="00FE3B31" w:rsidRDefault="00B01D70"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2023. évi útfelújítási projektek során, több utcában az útburkolat új aszfalt réteget kapott, valamint a vízelvezetés felújítása során árok karbantartás és árok újra profilozás történt. A munkálatok során az úttestben található </w:t>
      </w:r>
      <w:proofErr w:type="spellStart"/>
      <w:r w:rsidRPr="00FE3B31">
        <w:rPr>
          <w:rFonts w:ascii="Times New Roman" w:hAnsi="Times New Roman" w:cs="Times New Roman"/>
          <w:sz w:val="24"/>
          <w:szCs w:val="24"/>
        </w:rPr>
        <w:t>aknafedlapok</w:t>
      </w:r>
      <w:proofErr w:type="spellEnd"/>
      <w:r w:rsidRPr="00FE3B31">
        <w:rPr>
          <w:rFonts w:ascii="Times New Roman" w:hAnsi="Times New Roman" w:cs="Times New Roman"/>
          <w:sz w:val="24"/>
          <w:szCs w:val="24"/>
        </w:rPr>
        <w:t xml:space="preserve"> szintbeemelésre kerültek.</w:t>
      </w:r>
    </w:p>
    <w:p w14:paraId="27466220" w14:textId="77777777" w:rsidR="002F2D0C" w:rsidRPr="00FE3B31" w:rsidRDefault="002F2D0C" w:rsidP="00FE3B31">
      <w:pPr>
        <w:spacing w:line="276" w:lineRule="auto"/>
        <w:jc w:val="both"/>
        <w:rPr>
          <w:rFonts w:ascii="Times New Roman" w:hAnsi="Times New Roman" w:cs="Times New Roman"/>
          <w:sz w:val="24"/>
          <w:szCs w:val="24"/>
          <w:u w:val="single"/>
        </w:rPr>
      </w:pPr>
      <w:r w:rsidRPr="00FE3B31">
        <w:rPr>
          <w:rFonts w:ascii="Times New Roman" w:hAnsi="Times New Roman" w:cs="Times New Roman"/>
          <w:sz w:val="24"/>
          <w:szCs w:val="24"/>
          <w:u w:val="single"/>
        </w:rPr>
        <w:t xml:space="preserve">2023. évi útfelújítási program bemutatása: </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4"/>
        <w:gridCol w:w="1276"/>
      </w:tblGrid>
      <w:tr w:rsidR="002F2D0C" w:rsidRPr="00FE3B31" w14:paraId="1BA4E3FB" w14:textId="77777777" w:rsidTr="00F451B5">
        <w:trPr>
          <w:trHeight w:val="291"/>
        </w:trPr>
        <w:tc>
          <w:tcPr>
            <w:tcW w:w="3964" w:type="dxa"/>
            <w:shd w:val="clear" w:color="auto" w:fill="auto"/>
            <w:noWrap/>
            <w:vAlign w:val="bottom"/>
            <w:hideMark/>
          </w:tcPr>
          <w:p w14:paraId="522F1ECB" w14:textId="77777777" w:rsidR="002F2D0C" w:rsidRPr="00FE3B31" w:rsidRDefault="002F2D0C" w:rsidP="00FE3B31">
            <w:pPr>
              <w:spacing w:after="0" w:line="276" w:lineRule="auto"/>
              <w:rPr>
                <w:rFonts w:ascii="Times New Roman" w:eastAsia="Times New Roman" w:hAnsi="Times New Roman" w:cs="Times New Roman"/>
                <w:b/>
                <w:bCs/>
                <w:sz w:val="24"/>
                <w:szCs w:val="24"/>
                <w:lang w:eastAsia="hu-HU"/>
              </w:rPr>
            </w:pPr>
            <w:r w:rsidRPr="00FE3B31">
              <w:rPr>
                <w:rFonts w:ascii="Times New Roman" w:eastAsia="Times New Roman" w:hAnsi="Times New Roman" w:cs="Times New Roman"/>
                <w:b/>
                <w:bCs/>
                <w:sz w:val="24"/>
                <w:szCs w:val="24"/>
                <w:lang w:eastAsia="hu-HU"/>
              </w:rPr>
              <w:t>Megnevezés</w:t>
            </w:r>
          </w:p>
        </w:tc>
        <w:tc>
          <w:tcPr>
            <w:tcW w:w="1276" w:type="dxa"/>
            <w:shd w:val="clear" w:color="auto" w:fill="auto"/>
            <w:noWrap/>
            <w:vAlign w:val="bottom"/>
            <w:hideMark/>
          </w:tcPr>
          <w:p w14:paraId="74BD4249" w14:textId="77777777" w:rsidR="002F2D0C" w:rsidRPr="00FE3B31" w:rsidRDefault="002F2D0C" w:rsidP="00FE3B31">
            <w:pPr>
              <w:spacing w:after="0" w:line="276" w:lineRule="auto"/>
              <w:jc w:val="center"/>
              <w:rPr>
                <w:rFonts w:ascii="Times New Roman" w:eastAsia="Times New Roman" w:hAnsi="Times New Roman" w:cs="Times New Roman"/>
                <w:b/>
                <w:bCs/>
                <w:sz w:val="24"/>
                <w:szCs w:val="24"/>
                <w:lang w:eastAsia="hu-HU"/>
              </w:rPr>
            </w:pPr>
            <w:r w:rsidRPr="00FE3B31">
              <w:rPr>
                <w:rFonts w:ascii="Times New Roman" w:eastAsia="Times New Roman" w:hAnsi="Times New Roman" w:cs="Times New Roman"/>
                <w:b/>
                <w:bCs/>
                <w:sz w:val="24"/>
                <w:szCs w:val="24"/>
                <w:lang w:eastAsia="hu-HU"/>
              </w:rPr>
              <w:t>Hossz (m)</w:t>
            </w:r>
          </w:p>
        </w:tc>
      </w:tr>
      <w:tr w:rsidR="002F2D0C" w:rsidRPr="00FE3B31" w14:paraId="1FB390DB" w14:textId="77777777" w:rsidTr="00F451B5">
        <w:trPr>
          <w:trHeight w:val="280"/>
        </w:trPr>
        <w:tc>
          <w:tcPr>
            <w:tcW w:w="3964" w:type="dxa"/>
            <w:shd w:val="clear" w:color="auto" w:fill="auto"/>
            <w:noWrap/>
            <w:vAlign w:val="center"/>
            <w:hideMark/>
          </w:tcPr>
          <w:p w14:paraId="1FCAD898" w14:textId="77777777" w:rsidR="002F2D0C" w:rsidRPr="00FE3B31" w:rsidRDefault="002F2D0C" w:rsidP="00FE3B31">
            <w:pPr>
              <w:spacing w:after="0" w:line="276" w:lineRule="auto"/>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Bocskai utca</w:t>
            </w:r>
          </w:p>
        </w:tc>
        <w:tc>
          <w:tcPr>
            <w:tcW w:w="1276" w:type="dxa"/>
            <w:shd w:val="clear" w:color="auto" w:fill="auto"/>
            <w:noWrap/>
            <w:vAlign w:val="bottom"/>
            <w:hideMark/>
          </w:tcPr>
          <w:p w14:paraId="43E412D7" w14:textId="77777777" w:rsidR="002F2D0C" w:rsidRPr="00FE3B31" w:rsidRDefault="002F2D0C" w:rsidP="00FE3B31">
            <w:pPr>
              <w:spacing w:after="0" w:line="276" w:lineRule="auto"/>
              <w:jc w:val="right"/>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1 382</w:t>
            </w:r>
          </w:p>
        </w:tc>
      </w:tr>
      <w:tr w:rsidR="002F2D0C" w:rsidRPr="00FE3B31" w14:paraId="3EDBF951" w14:textId="77777777" w:rsidTr="00F451B5">
        <w:trPr>
          <w:trHeight w:val="280"/>
        </w:trPr>
        <w:tc>
          <w:tcPr>
            <w:tcW w:w="3964" w:type="dxa"/>
            <w:shd w:val="clear" w:color="auto" w:fill="auto"/>
            <w:noWrap/>
            <w:vAlign w:val="center"/>
            <w:hideMark/>
          </w:tcPr>
          <w:p w14:paraId="46C8F7BA" w14:textId="77777777" w:rsidR="002F2D0C" w:rsidRPr="00FE3B31" w:rsidRDefault="002F2D0C" w:rsidP="00FE3B31">
            <w:pPr>
              <w:spacing w:after="0" w:line="276" w:lineRule="auto"/>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Bercsényi utca</w:t>
            </w:r>
          </w:p>
        </w:tc>
        <w:tc>
          <w:tcPr>
            <w:tcW w:w="1276" w:type="dxa"/>
            <w:shd w:val="clear" w:color="auto" w:fill="auto"/>
            <w:noWrap/>
            <w:vAlign w:val="bottom"/>
            <w:hideMark/>
          </w:tcPr>
          <w:p w14:paraId="26D47011" w14:textId="77777777" w:rsidR="002F2D0C" w:rsidRPr="00FE3B31" w:rsidRDefault="002F2D0C" w:rsidP="00FE3B31">
            <w:pPr>
              <w:spacing w:after="0" w:line="276" w:lineRule="auto"/>
              <w:jc w:val="right"/>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1 102</w:t>
            </w:r>
          </w:p>
        </w:tc>
      </w:tr>
      <w:tr w:rsidR="002F2D0C" w:rsidRPr="00FE3B31" w14:paraId="67CCCC04" w14:textId="77777777" w:rsidTr="00F451B5">
        <w:trPr>
          <w:trHeight w:val="280"/>
        </w:trPr>
        <w:tc>
          <w:tcPr>
            <w:tcW w:w="3964" w:type="dxa"/>
            <w:shd w:val="clear" w:color="auto" w:fill="auto"/>
            <w:noWrap/>
            <w:vAlign w:val="center"/>
            <w:hideMark/>
          </w:tcPr>
          <w:p w14:paraId="17F87AA9" w14:textId="77777777" w:rsidR="002F2D0C" w:rsidRPr="00FE3B31" w:rsidRDefault="002F2D0C" w:rsidP="00FE3B31">
            <w:pPr>
              <w:spacing w:after="0" w:line="276" w:lineRule="auto"/>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Dobó Katica utca</w:t>
            </w:r>
          </w:p>
        </w:tc>
        <w:tc>
          <w:tcPr>
            <w:tcW w:w="1276" w:type="dxa"/>
            <w:shd w:val="clear" w:color="auto" w:fill="auto"/>
            <w:noWrap/>
            <w:vAlign w:val="bottom"/>
            <w:hideMark/>
          </w:tcPr>
          <w:p w14:paraId="32865DE4" w14:textId="77777777" w:rsidR="002F2D0C" w:rsidRPr="00FE3B31" w:rsidRDefault="002F2D0C" w:rsidP="00FE3B31">
            <w:pPr>
              <w:spacing w:after="0" w:line="276" w:lineRule="auto"/>
              <w:jc w:val="right"/>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1 102</w:t>
            </w:r>
          </w:p>
        </w:tc>
      </w:tr>
      <w:tr w:rsidR="002F2D0C" w:rsidRPr="00FE3B31" w14:paraId="1D3CF37B" w14:textId="77777777" w:rsidTr="00F451B5">
        <w:trPr>
          <w:trHeight w:val="280"/>
        </w:trPr>
        <w:tc>
          <w:tcPr>
            <w:tcW w:w="3964" w:type="dxa"/>
            <w:shd w:val="clear" w:color="auto" w:fill="auto"/>
            <w:noWrap/>
            <w:vAlign w:val="center"/>
            <w:hideMark/>
          </w:tcPr>
          <w:p w14:paraId="36BBADA4" w14:textId="77777777" w:rsidR="002F2D0C" w:rsidRPr="00FE3B31" w:rsidRDefault="002F2D0C" w:rsidP="00FE3B31">
            <w:pPr>
              <w:spacing w:after="0" w:line="276" w:lineRule="auto"/>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Somogyi Béla utca</w:t>
            </w:r>
          </w:p>
        </w:tc>
        <w:tc>
          <w:tcPr>
            <w:tcW w:w="1276" w:type="dxa"/>
            <w:shd w:val="clear" w:color="auto" w:fill="auto"/>
            <w:noWrap/>
            <w:vAlign w:val="bottom"/>
            <w:hideMark/>
          </w:tcPr>
          <w:p w14:paraId="59012D8A" w14:textId="77777777" w:rsidR="002F2D0C" w:rsidRPr="00FE3B31" w:rsidRDefault="002F2D0C" w:rsidP="00FE3B31">
            <w:pPr>
              <w:spacing w:after="0" w:line="276" w:lineRule="auto"/>
              <w:jc w:val="right"/>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1 002</w:t>
            </w:r>
          </w:p>
        </w:tc>
      </w:tr>
      <w:tr w:rsidR="002F2D0C" w:rsidRPr="00FE3B31" w14:paraId="3FFC8A8C" w14:textId="77777777" w:rsidTr="00F451B5">
        <w:trPr>
          <w:trHeight w:val="280"/>
        </w:trPr>
        <w:tc>
          <w:tcPr>
            <w:tcW w:w="3964" w:type="dxa"/>
            <w:shd w:val="clear" w:color="auto" w:fill="auto"/>
            <w:noWrap/>
            <w:vAlign w:val="center"/>
            <w:hideMark/>
          </w:tcPr>
          <w:p w14:paraId="4655822F" w14:textId="77777777" w:rsidR="002F2D0C" w:rsidRPr="00FE3B31" w:rsidRDefault="002F2D0C" w:rsidP="00FE3B31">
            <w:pPr>
              <w:spacing w:after="0" w:line="276" w:lineRule="auto"/>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József Attila utca</w:t>
            </w:r>
          </w:p>
        </w:tc>
        <w:tc>
          <w:tcPr>
            <w:tcW w:w="1276" w:type="dxa"/>
            <w:shd w:val="clear" w:color="auto" w:fill="auto"/>
            <w:noWrap/>
            <w:vAlign w:val="bottom"/>
            <w:hideMark/>
          </w:tcPr>
          <w:p w14:paraId="5970305F" w14:textId="77777777" w:rsidR="002F2D0C" w:rsidRPr="00FE3B31" w:rsidRDefault="002F2D0C" w:rsidP="00FE3B31">
            <w:pPr>
              <w:spacing w:after="0" w:line="276" w:lineRule="auto"/>
              <w:jc w:val="right"/>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1 102</w:t>
            </w:r>
          </w:p>
        </w:tc>
      </w:tr>
      <w:tr w:rsidR="002F2D0C" w:rsidRPr="00FE3B31" w14:paraId="0BF1B6B7" w14:textId="77777777" w:rsidTr="00F451B5">
        <w:trPr>
          <w:trHeight w:val="280"/>
        </w:trPr>
        <w:tc>
          <w:tcPr>
            <w:tcW w:w="3964" w:type="dxa"/>
            <w:shd w:val="clear" w:color="auto" w:fill="auto"/>
            <w:noWrap/>
            <w:vAlign w:val="center"/>
            <w:hideMark/>
          </w:tcPr>
          <w:p w14:paraId="565BF520" w14:textId="77777777" w:rsidR="002F2D0C" w:rsidRPr="00FE3B31" w:rsidRDefault="002F2D0C" w:rsidP="00FE3B31">
            <w:pPr>
              <w:spacing w:after="0" w:line="276" w:lineRule="auto"/>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Arany János utca</w:t>
            </w:r>
          </w:p>
        </w:tc>
        <w:tc>
          <w:tcPr>
            <w:tcW w:w="1276" w:type="dxa"/>
            <w:shd w:val="clear" w:color="auto" w:fill="auto"/>
            <w:noWrap/>
            <w:vAlign w:val="bottom"/>
            <w:hideMark/>
          </w:tcPr>
          <w:p w14:paraId="20D7A56B" w14:textId="77777777" w:rsidR="002F2D0C" w:rsidRPr="00FE3B31" w:rsidRDefault="002F2D0C" w:rsidP="00FE3B31">
            <w:pPr>
              <w:spacing w:after="0" w:line="276" w:lineRule="auto"/>
              <w:jc w:val="right"/>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200</w:t>
            </w:r>
          </w:p>
        </w:tc>
      </w:tr>
      <w:tr w:rsidR="002F2D0C" w:rsidRPr="00FE3B31" w14:paraId="09F14FB0" w14:textId="77777777" w:rsidTr="00F451B5">
        <w:trPr>
          <w:trHeight w:val="280"/>
        </w:trPr>
        <w:tc>
          <w:tcPr>
            <w:tcW w:w="3964" w:type="dxa"/>
            <w:shd w:val="clear" w:color="auto" w:fill="auto"/>
            <w:noWrap/>
            <w:vAlign w:val="center"/>
            <w:hideMark/>
          </w:tcPr>
          <w:p w14:paraId="52FB50D6" w14:textId="77777777" w:rsidR="002F2D0C" w:rsidRPr="00FE3B31" w:rsidRDefault="002F2D0C" w:rsidP="00FE3B31">
            <w:pPr>
              <w:spacing w:after="0" w:line="276" w:lineRule="auto"/>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Kosztolányi utca</w:t>
            </w:r>
          </w:p>
        </w:tc>
        <w:tc>
          <w:tcPr>
            <w:tcW w:w="1276" w:type="dxa"/>
            <w:shd w:val="clear" w:color="auto" w:fill="auto"/>
            <w:noWrap/>
            <w:vAlign w:val="bottom"/>
            <w:hideMark/>
          </w:tcPr>
          <w:p w14:paraId="0E591117" w14:textId="77777777" w:rsidR="002F2D0C" w:rsidRPr="00FE3B31" w:rsidRDefault="002F2D0C" w:rsidP="00FE3B31">
            <w:pPr>
              <w:spacing w:after="0" w:line="276" w:lineRule="auto"/>
              <w:jc w:val="right"/>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610</w:t>
            </w:r>
          </w:p>
        </w:tc>
      </w:tr>
      <w:tr w:rsidR="002F2D0C" w:rsidRPr="00FE3B31" w14:paraId="47A4193E" w14:textId="77777777" w:rsidTr="00F451B5">
        <w:trPr>
          <w:trHeight w:val="280"/>
        </w:trPr>
        <w:tc>
          <w:tcPr>
            <w:tcW w:w="3964" w:type="dxa"/>
            <w:shd w:val="clear" w:color="auto" w:fill="auto"/>
            <w:noWrap/>
            <w:vAlign w:val="center"/>
            <w:hideMark/>
          </w:tcPr>
          <w:p w14:paraId="098ACC7C" w14:textId="77777777" w:rsidR="002F2D0C" w:rsidRPr="00FE3B31" w:rsidRDefault="002F2D0C" w:rsidP="00FE3B31">
            <w:pPr>
              <w:spacing w:after="0" w:line="276" w:lineRule="auto"/>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Puskás utca</w:t>
            </w:r>
          </w:p>
        </w:tc>
        <w:tc>
          <w:tcPr>
            <w:tcW w:w="1276" w:type="dxa"/>
            <w:shd w:val="clear" w:color="auto" w:fill="auto"/>
            <w:noWrap/>
            <w:vAlign w:val="bottom"/>
            <w:hideMark/>
          </w:tcPr>
          <w:p w14:paraId="2CD377B5" w14:textId="77777777" w:rsidR="002F2D0C" w:rsidRPr="00FE3B31" w:rsidRDefault="002F2D0C" w:rsidP="00FE3B31">
            <w:pPr>
              <w:spacing w:after="0" w:line="276" w:lineRule="auto"/>
              <w:jc w:val="right"/>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600</w:t>
            </w:r>
          </w:p>
        </w:tc>
      </w:tr>
      <w:tr w:rsidR="002F2D0C" w:rsidRPr="00FE3B31" w14:paraId="4AF2A88F" w14:textId="77777777" w:rsidTr="00F451B5">
        <w:trPr>
          <w:trHeight w:val="280"/>
        </w:trPr>
        <w:tc>
          <w:tcPr>
            <w:tcW w:w="3964" w:type="dxa"/>
            <w:shd w:val="clear" w:color="auto" w:fill="auto"/>
            <w:noWrap/>
            <w:vAlign w:val="center"/>
            <w:hideMark/>
          </w:tcPr>
          <w:p w14:paraId="7D694C17" w14:textId="77777777" w:rsidR="002F2D0C" w:rsidRPr="00FE3B31" w:rsidRDefault="002F2D0C" w:rsidP="00FE3B31">
            <w:pPr>
              <w:spacing w:after="0" w:line="276" w:lineRule="auto"/>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Dankó Pista utca</w:t>
            </w:r>
          </w:p>
        </w:tc>
        <w:tc>
          <w:tcPr>
            <w:tcW w:w="1276" w:type="dxa"/>
            <w:shd w:val="clear" w:color="auto" w:fill="auto"/>
            <w:noWrap/>
            <w:vAlign w:val="bottom"/>
            <w:hideMark/>
          </w:tcPr>
          <w:p w14:paraId="4B991620" w14:textId="77777777" w:rsidR="002F2D0C" w:rsidRPr="00FE3B31" w:rsidRDefault="002F2D0C" w:rsidP="00FE3B31">
            <w:pPr>
              <w:spacing w:after="0" w:line="276" w:lineRule="auto"/>
              <w:jc w:val="right"/>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420</w:t>
            </w:r>
          </w:p>
        </w:tc>
      </w:tr>
      <w:tr w:rsidR="002F2D0C" w:rsidRPr="00FE3B31" w14:paraId="0BF9B2B7" w14:textId="77777777" w:rsidTr="00F451B5">
        <w:trPr>
          <w:trHeight w:val="280"/>
        </w:trPr>
        <w:tc>
          <w:tcPr>
            <w:tcW w:w="3964" w:type="dxa"/>
            <w:shd w:val="clear" w:color="auto" w:fill="auto"/>
            <w:noWrap/>
            <w:vAlign w:val="center"/>
            <w:hideMark/>
          </w:tcPr>
          <w:p w14:paraId="5A39551B" w14:textId="77777777" w:rsidR="002F2D0C" w:rsidRPr="00FE3B31" w:rsidRDefault="002F2D0C" w:rsidP="00FE3B31">
            <w:pPr>
              <w:spacing w:after="0" w:line="276" w:lineRule="auto"/>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Mária utca</w:t>
            </w:r>
          </w:p>
        </w:tc>
        <w:tc>
          <w:tcPr>
            <w:tcW w:w="1276" w:type="dxa"/>
            <w:shd w:val="clear" w:color="auto" w:fill="auto"/>
            <w:noWrap/>
            <w:vAlign w:val="bottom"/>
            <w:hideMark/>
          </w:tcPr>
          <w:p w14:paraId="6482E0DF" w14:textId="77777777" w:rsidR="002F2D0C" w:rsidRPr="00FE3B31" w:rsidRDefault="002F2D0C" w:rsidP="00FE3B31">
            <w:pPr>
              <w:spacing w:after="0" w:line="276" w:lineRule="auto"/>
              <w:jc w:val="right"/>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200</w:t>
            </w:r>
          </w:p>
        </w:tc>
      </w:tr>
      <w:tr w:rsidR="002F2D0C" w:rsidRPr="00FE3B31" w14:paraId="14ABB95F" w14:textId="77777777" w:rsidTr="00F451B5">
        <w:trPr>
          <w:trHeight w:val="280"/>
        </w:trPr>
        <w:tc>
          <w:tcPr>
            <w:tcW w:w="3964" w:type="dxa"/>
            <w:shd w:val="clear" w:color="auto" w:fill="auto"/>
            <w:noWrap/>
            <w:vAlign w:val="center"/>
            <w:hideMark/>
          </w:tcPr>
          <w:p w14:paraId="0549D8F2" w14:textId="77777777" w:rsidR="002F2D0C" w:rsidRPr="00FE3B31" w:rsidRDefault="002F2D0C" w:rsidP="00FE3B31">
            <w:pPr>
              <w:spacing w:after="0" w:line="276" w:lineRule="auto"/>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Liszt Ferenc utca</w:t>
            </w:r>
          </w:p>
        </w:tc>
        <w:tc>
          <w:tcPr>
            <w:tcW w:w="1276" w:type="dxa"/>
            <w:shd w:val="clear" w:color="auto" w:fill="auto"/>
            <w:noWrap/>
            <w:vAlign w:val="bottom"/>
            <w:hideMark/>
          </w:tcPr>
          <w:p w14:paraId="7D1473CF" w14:textId="77777777" w:rsidR="002F2D0C" w:rsidRPr="00FE3B31" w:rsidRDefault="002F2D0C" w:rsidP="00FE3B31">
            <w:pPr>
              <w:spacing w:after="0" w:line="276" w:lineRule="auto"/>
              <w:jc w:val="right"/>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350</w:t>
            </w:r>
          </w:p>
        </w:tc>
      </w:tr>
      <w:tr w:rsidR="002F2D0C" w:rsidRPr="00FE3B31" w14:paraId="6AAC87FF" w14:textId="77777777" w:rsidTr="00DC6AA4">
        <w:trPr>
          <w:trHeight w:val="609"/>
        </w:trPr>
        <w:tc>
          <w:tcPr>
            <w:tcW w:w="3964" w:type="dxa"/>
            <w:shd w:val="clear" w:color="auto" w:fill="auto"/>
            <w:vAlign w:val="center"/>
            <w:hideMark/>
          </w:tcPr>
          <w:p w14:paraId="1AF33E04" w14:textId="77777777" w:rsidR="002F2D0C" w:rsidRPr="00FE3B31" w:rsidRDefault="002F2D0C" w:rsidP="00FE3B31">
            <w:pPr>
              <w:spacing w:after="0" w:line="276" w:lineRule="auto"/>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 xml:space="preserve">Brassói utca (Bajcsy-Z. utca és Erdősor utca között, </w:t>
            </w:r>
            <w:r w:rsidR="00F451B5" w:rsidRPr="00FE3B31">
              <w:rPr>
                <w:rFonts w:ascii="Times New Roman" w:eastAsia="Times New Roman" w:hAnsi="Times New Roman" w:cs="Times New Roman"/>
                <w:sz w:val="24"/>
                <w:szCs w:val="24"/>
                <w:lang w:eastAsia="hu-HU"/>
              </w:rPr>
              <w:t>marással)</w:t>
            </w:r>
          </w:p>
        </w:tc>
        <w:tc>
          <w:tcPr>
            <w:tcW w:w="1276" w:type="dxa"/>
            <w:shd w:val="clear" w:color="auto" w:fill="auto"/>
            <w:noWrap/>
            <w:vAlign w:val="bottom"/>
            <w:hideMark/>
          </w:tcPr>
          <w:p w14:paraId="009EE464" w14:textId="77777777" w:rsidR="002F2D0C" w:rsidRPr="00FE3B31" w:rsidRDefault="002F2D0C" w:rsidP="00FE3B31">
            <w:pPr>
              <w:spacing w:after="0" w:line="276" w:lineRule="auto"/>
              <w:jc w:val="right"/>
              <w:rPr>
                <w:rFonts w:ascii="Times New Roman" w:eastAsia="Times New Roman" w:hAnsi="Times New Roman" w:cs="Times New Roman"/>
                <w:sz w:val="24"/>
                <w:szCs w:val="24"/>
                <w:lang w:eastAsia="hu-HU"/>
              </w:rPr>
            </w:pPr>
            <w:r w:rsidRPr="00FE3B31">
              <w:rPr>
                <w:rFonts w:ascii="Times New Roman" w:eastAsia="Times New Roman" w:hAnsi="Times New Roman" w:cs="Times New Roman"/>
                <w:sz w:val="24"/>
                <w:szCs w:val="24"/>
                <w:lang w:eastAsia="hu-HU"/>
              </w:rPr>
              <w:t>360</w:t>
            </w:r>
          </w:p>
        </w:tc>
      </w:tr>
    </w:tbl>
    <w:p w14:paraId="77EA4043" w14:textId="77777777" w:rsidR="002F2D0C" w:rsidRPr="00FE3B31" w:rsidRDefault="002F2D0C" w:rsidP="00FE3B31">
      <w:pPr>
        <w:spacing w:line="276" w:lineRule="auto"/>
        <w:jc w:val="both"/>
        <w:rPr>
          <w:rFonts w:ascii="Times New Roman" w:hAnsi="Times New Roman" w:cs="Times New Roman"/>
          <w:sz w:val="24"/>
          <w:szCs w:val="24"/>
        </w:rPr>
      </w:pPr>
    </w:p>
    <w:p w14:paraId="70B054F4" w14:textId="3E55468F" w:rsidR="00B01D70" w:rsidRPr="00FE3B31" w:rsidRDefault="00B01D70" w:rsidP="00FE3B31">
      <w:pPr>
        <w:spacing w:line="276" w:lineRule="auto"/>
        <w:jc w:val="both"/>
        <w:rPr>
          <w:rFonts w:ascii="Times New Roman" w:hAnsi="Times New Roman" w:cs="Times New Roman"/>
          <w:sz w:val="24"/>
          <w:szCs w:val="24"/>
        </w:rPr>
      </w:pPr>
      <w:r w:rsidRPr="00D2056A">
        <w:rPr>
          <w:rFonts w:ascii="Times New Roman" w:hAnsi="Times New Roman" w:cs="Times New Roman"/>
          <w:sz w:val="24"/>
          <w:szCs w:val="24"/>
        </w:rPr>
        <w:t>2023</w:t>
      </w:r>
      <w:r w:rsidR="00F01965" w:rsidRPr="00D2056A">
        <w:rPr>
          <w:rFonts w:ascii="Times New Roman" w:hAnsi="Times New Roman" w:cs="Times New Roman"/>
          <w:sz w:val="24"/>
          <w:szCs w:val="24"/>
        </w:rPr>
        <w:t>. évben</w:t>
      </w:r>
      <w:r w:rsidRPr="00D2056A">
        <w:rPr>
          <w:rFonts w:ascii="Times New Roman" w:hAnsi="Times New Roman" w:cs="Times New Roman"/>
          <w:sz w:val="24"/>
          <w:szCs w:val="24"/>
        </w:rPr>
        <w:t xml:space="preserve"> két új gyalogátkelőhellyel lett gazdagabb a város, elkészült a Bartók Béla utcában </w:t>
      </w:r>
      <w:r w:rsidR="00EC5EB0" w:rsidRPr="00D2056A">
        <w:rPr>
          <w:rFonts w:ascii="Times New Roman" w:hAnsi="Times New Roman" w:cs="Times New Roman"/>
          <w:sz w:val="24"/>
          <w:szCs w:val="24"/>
        </w:rPr>
        <w:t xml:space="preserve">(Bartók – Bacsó és Bartók – Kodály utcák kereszteződésében) </w:t>
      </w:r>
      <w:r w:rsidRPr="00D2056A">
        <w:rPr>
          <w:rFonts w:ascii="Times New Roman" w:hAnsi="Times New Roman" w:cs="Times New Roman"/>
          <w:sz w:val="24"/>
          <w:szCs w:val="24"/>
        </w:rPr>
        <w:t>az a két zebra</w:t>
      </w:r>
      <w:r w:rsidR="00EC5EB0" w:rsidRPr="00D2056A">
        <w:rPr>
          <w:rFonts w:ascii="Times New Roman" w:hAnsi="Times New Roman" w:cs="Times New Roman"/>
          <w:sz w:val="24"/>
          <w:szCs w:val="24"/>
        </w:rPr>
        <w:t xml:space="preserve">, </w:t>
      </w:r>
      <w:r w:rsidRPr="00D2056A">
        <w:rPr>
          <w:rFonts w:ascii="Times New Roman" w:hAnsi="Times New Roman" w:cs="Times New Roman"/>
          <w:sz w:val="24"/>
          <w:szCs w:val="24"/>
        </w:rPr>
        <w:t>amik a Bartók iskola biztonságosabb megközelítését teszik lehetővé.</w:t>
      </w:r>
      <w:r w:rsidR="007C59F9" w:rsidRPr="00D2056A">
        <w:rPr>
          <w:rFonts w:ascii="Times New Roman" w:hAnsi="Times New Roman" w:cs="Times New Roman"/>
          <w:sz w:val="24"/>
          <w:szCs w:val="24"/>
        </w:rPr>
        <w:t xml:space="preserve"> További zebra létesült </w:t>
      </w:r>
      <w:r w:rsidR="00C4115D" w:rsidRPr="00D2056A">
        <w:rPr>
          <w:rFonts w:ascii="Times New Roman" w:hAnsi="Times New Roman" w:cs="Times New Roman"/>
          <w:sz w:val="24"/>
          <w:szCs w:val="24"/>
        </w:rPr>
        <w:t xml:space="preserve">a </w:t>
      </w:r>
      <w:r w:rsidR="007C59F9" w:rsidRPr="00D2056A">
        <w:rPr>
          <w:rFonts w:ascii="Times New Roman" w:hAnsi="Times New Roman" w:cs="Times New Roman"/>
          <w:sz w:val="24"/>
          <w:szCs w:val="24"/>
        </w:rPr>
        <w:t>Bánki</w:t>
      </w:r>
      <w:r w:rsidR="00C4115D" w:rsidRPr="00D2056A">
        <w:rPr>
          <w:rFonts w:ascii="Times New Roman" w:hAnsi="Times New Roman" w:cs="Times New Roman"/>
          <w:sz w:val="24"/>
          <w:szCs w:val="24"/>
        </w:rPr>
        <w:t xml:space="preserve"> Donát utca</w:t>
      </w:r>
      <w:r w:rsidR="007C59F9" w:rsidRPr="00D2056A">
        <w:rPr>
          <w:rFonts w:ascii="Times New Roman" w:hAnsi="Times New Roman" w:cs="Times New Roman"/>
          <w:sz w:val="24"/>
          <w:szCs w:val="24"/>
        </w:rPr>
        <w:t xml:space="preserve">-Vecsési </w:t>
      </w:r>
      <w:r w:rsidR="007C59F9" w:rsidRPr="00FE3B31">
        <w:rPr>
          <w:rFonts w:ascii="Times New Roman" w:hAnsi="Times New Roman" w:cs="Times New Roman"/>
          <w:sz w:val="24"/>
          <w:szCs w:val="24"/>
        </w:rPr>
        <w:t>út sarkán is.</w:t>
      </w:r>
    </w:p>
    <w:p w14:paraId="37B81658" w14:textId="77777777" w:rsidR="00EC5EB0" w:rsidRPr="00FE3B31" w:rsidRDefault="00EC5EB0" w:rsidP="00FE3B31">
      <w:pPr>
        <w:pStyle w:val="Cmsor2"/>
        <w:spacing w:line="276" w:lineRule="auto"/>
        <w:rPr>
          <w:rFonts w:cs="Times New Roman"/>
        </w:rPr>
      </w:pPr>
      <w:bookmarkStart w:id="15" w:name="_Toc163510470"/>
      <w:r w:rsidRPr="00FE3B31">
        <w:rPr>
          <w:rFonts w:cs="Times New Roman"/>
        </w:rPr>
        <w:t>A helyi környezet védelme</w:t>
      </w:r>
      <w:bookmarkEnd w:id="15"/>
    </w:p>
    <w:p w14:paraId="2C3DF1A1" w14:textId="091DD1CC" w:rsidR="00EC5EB0" w:rsidRPr="00FE3B31" w:rsidRDefault="00EC5EB0" w:rsidP="00FE3B31">
      <w:pPr>
        <w:spacing w:after="0" w:line="276" w:lineRule="auto"/>
        <w:jc w:val="both"/>
        <w:rPr>
          <w:rFonts w:ascii="Times New Roman" w:hAnsi="Times New Roman" w:cs="Times New Roman"/>
          <w:sz w:val="24"/>
          <w:szCs w:val="24"/>
        </w:rPr>
      </w:pPr>
      <w:r w:rsidRPr="00F04DC4">
        <w:rPr>
          <w:rFonts w:ascii="Times New Roman" w:hAnsi="Times New Roman" w:cs="Times New Roman"/>
          <w:i/>
          <w:iCs/>
          <w:sz w:val="24"/>
          <w:szCs w:val="24"/>
        </w:rPr>
        <w:t xml:space="preserve">Gyál Város Önkormányzata Képviselő-testületének </w:t>
      </w:r>
      <w:r w:rsidR="00C4115D" w:rsidRPr="00F04DC4">
        <w:rPr>
          <w:rFonts w:ascii="Times New Roman" w:hAnsi="Times New Roman" w:cs="Times New Roman"/>
          <w:i/>
          <w:iCs/>
          <w:sz w:val="24"/>
          <w:szCs w:val="24"/>
        </w:rPr>
        <w:t xml:space="preserve">a közösségi együttélés alapvető szabályairól, valamint ezek elmulasztásának jogkövetkezményeiről szóló </w:t>
      </w:r>
      <w:r w:rsidRPr="00F04DC4">
        <w:rPr>
          <w:rFonts w:ascii="Times New Roman" w:hAnsi="Times New Roman" w:cs="Times New Roman"/>
          <w:i/>
          <w:iCs/>
          <w:sz w:val="24"/>
          <w:szCs w:val="24"/>
        </w:rPr>
        <w:t xml:space="preserve">19/2023. (XII. 1.) </w:t>
      </w:r>
      <w:r w:rsidR="00F04DC4" w:rsidRPr="00D2056A">
        <w:rPr>
          <w:rFonts w:ascii="Times New Roman" w:hAnsi="Times New Roman" w:cs="Times New Roman"/>
          <w:i/>
          <w:iCs/>
          <w:sz w:val="24"/>
          <w:szCs w:val="24"/>
        </w:rPr>
        <w:t xml:space="preserve">számú </w:t>
      </w:r>
      <w:r w:rsidRPr="00D2056A">
        <w:rPr>
          <w:rFonts w:ascii="Times New Roman" w:hAnsi="Times New Roman" w:cs="Times New Roman"/>
          <w:i/>
          <w:iCs/>
          <w:sz w:val="24"/>
          <w:szCs w:val="24"/>
        </w:rPr>
        <w:t>ö</w:t>
      </w:r>
      <w:r w:rsidRPr="00F04DC4">
        <w:rPr>
          <w:rFonts w:ascii="Times New Roman" w:hAnsi="Times New Roman" w:cs="Times New Roman"/>
          <w:i/>
          <w:iCs/>
          <w:sz w:val="24"/>
          <w:szCs w:val="24"/>
        </w:rPr>
        <w:t>nkormányzati rendelet</w:t>
      </w:r>
      <w:r w:rsidRPr="00FE3B31">
        <w:rPr>
          <w:rFonts w:ascii="Times New Roman" w:hAnsi="Times New Roman" w:cs="Times New Roman"/>
          <w:sz w:val="24"/>
          <w:szCs w:val="24"/>
        </w:rPr>
        <w:t>e szabályozza helyi környezet védelmével k</w:t>
      </w:r>
      <w:r w:rsidR="00CE5399">
        <w:rPr>
          <w:rFonts w:ascii="Times New Roman" w:hAnsi="Times New Roman" w:cs="Times New Roman"/>
          <w:sz w:val="24"/>
          <w:szCs w:val="24"/>
        </w:rPr>
        <w:t>apcsolatos közösségi együttélés</w:t>
      </w:r>
      <w:r w:rsidRPr="00FE3B31">
        <w:rPr>
          <w:rFonts w:ascii="Times New Roman" w:hAnsi="Times New Roman" w:cs="Times New Roman"/>
          <w:sz w:val="24"/>
          <w:szCs w:val="24"/>
        </w:rPr>
        <w:t xml:space="preserve"> szabályait. Eszerint az ingatlantulajdonos kötelessége az ingatlana előtti közterület rendben tartása. </w:t>
      </w:r>
      <w:r w:rsidR="00E76866" w:rsidRPr="00FE3B31">
        <w:rPr>
          <w:rFonts w:ascii="Times New Roman" w:hAnsi="Times New Roman" w:cs="Times New Roman"/>
          <w:sz w:val="24"/>
          <w:szCs w:val="24"/>
        </w:rPr>
        <w:t xml:space="preserve">A rendelet </w:t>
      </w:r>
      <w:r w:rsidR="00931A60" w:rsidRPr="00FE3B31">
        <w:rPr>
          <w:rFonts w:ascii="Times New Roman" w:hAnsi="Times New Roman" w:cs="Times New Roman"/>
          <w:sz w:val="24"/>
          <w:szCs w:val="24"/>
        </w:rPr>
        <w:t xml:space="preserve">egyes környezetvédelmi </w:t>
      </w:r>
      <w:r w:rsidR="00CE5399">
        <w:rPr>
          <w:rFonts w:ascii="Times New Roman" w:hAnsi="Times New Roman" w:cs="Times New Roman"/>
          <w:sz w:val="24"/>
          <w:szCs w:val="24"/>
        </w:rPr>
        <w:t>előírásai – többek közt – az alábbiak</w:t>
      </w:r>
      <w:r w:rsidR="00E76866" w:rsidRPr="00FE3B31">
        <w:rPr>
          <w:rFonts w:ascii="Times New Roman" w:hAnsi="Times New Roman" w:cs="Times New Roman"/>
          <w:sz w:val="24"/>
          <w:szCs w:val="24"/>
        </w:rPr>
        <w:t>:</w:t>
      </w:r>
    </w:p>
    <w:p w14:paraId="5F6B8826" w14:textId="77777777" w:rsidR="00E76866" w:rsidRPr="00FE3B31" w:rsidRDefault="00E76866" w:rsidP="00FE3B31">
      <w:pPr>
        <w:spacing w:after="0" w:line="276" w:lineRule="auto"/>
        <w:jc w:val="both"/>
        <w:rPr>
          <w:rFonts w:ascii="Times New Roman" w:hAnsi="Times New Roman" w:cs="Times New Roman"/>
          <w:i/>
          <w:sz w:val="24"/>
          <w:szCs w:val="24"/>
        </w:rPr>
      </w:pPr>
      <w:r w:rsidRPr="00FE3B31">
        <w:rPr>
          <w:rFonts w:ascii="Times New Roman" w:hAnsi="Times New Roman" w:cs="Times New Roman"/>
          <w:i/>
          <w:sz w:val="24"/>
          <w:szCs w:val="24"/>
        </w:rPr>
        <w:t>„11. § Közösségi együttélés alapvető szabályait sértő magatartást valósít meg,</w:t>
      </w:r>
    </w:p>
    <w:p w14:paraId="3B5311C4" w14:textId="77777777" w:rsidR="00E76866" w:rsidRPr="00FE3B31" w:rsidRDefault="00E76866" w:rsidP="00FE3B31">
      <w:pPr>
        <w:spacing w:after="0" w:line="276" w:lineRule="auto"/>
        <w:jc w:val="both"/>
        <w:rPr>
          <w:rFonts w:ascii="Times New Roman" w:hAnsi="Times New Roman" w:cs="Times New Roman"/>
          <w:i/>
          <w:sz w:val="24"/>
          <w:szCs w:val="24"/>
        </w:rPr>
      </w:pPr>
      <w:r w:rsidRPr="00FE3B31">
        <w:rPr>
          <w:rFonts w:ascii="Times New Roman" w:hAnsi="Times New Roman" w:cs="Times New Roman"/>
          <w:i/>
          <w:sz w:val="24"/>
          <w:szCs w:val="24"/>
        </w:rPr>
        <w:t>a) az az ingatlantulajdonos, ingatlankezelő, bérlő vagy használó, aki az ingatlana előtti járdaszakasz, járda hiányában egy méter széles területsáv, kerékpárút, járda melletti zöld sáv esetén az útszegélyig terjedő teljes terület, valamint a nyílt árok és ennek műtárgyai területén</w:t>
      </w:r>
    </w:p>
    <w:p w14:paraId="7CDD5E9F" w14:textId="77777777" w:rsidR="00E76866" w:rsidRPr="00FE3B31" w:rsidRDefault="00E76866" w:rsidP="00FE3B31">
      <w:pPr>
        <w:spacing w:after="0" w:line="276" w:lineRule="auto"/>
        <w:jc w:val="both"/>
        <w:rPr>
          <w:rFonts w:ascii="Times New Roman" w:hAnsi="Times New Roman" w:cs="Times New Roman"/>
          <w:i/>
          <w:sz w:val="24"/>
          <w:szCs w:val="24"/>
        </w:rPr>
      </w:pPr>
      <w:proofErr w:type="spellStart"/>
      <w:r w:rsidRPr="00FE3B31">
        <w:rPr>
          <w:rFonts w:ascii="Times New Roman" w:hAnsi="Times New Roman" w:cs="Times New Roman"/>
          <w:i/>
          <w:sz w:val="24"/>
          <w:szCs w:val="24"/>
        </w:rPr>
        <w:t>aa</w:t>
      </w:r>
      <w:proofErr w:type="spellEnd"/>
      <w:r w:rsidRPr="00FE3B31">
        <w:rPr>
          <w:rFonts w:ascii="Times New Roman" w:hAnsi="Times New Roman" w:cs="Times New Roman"/>
          <w:i/>
          <w:sz w:val="24"/>
          <w:szCs w:val="24"/>
        </w:rPr>
        <w:t>) a hó eltakarításáról, a síkosság-mentesítéséről nem gondoskodik,</w:t>
      </w:r>
    </w:p>
    <w:p w14:paraId="5383F278" w14:textId="77777777" w:rsidR="00E76866" w:rsidRPr="00FE3B31" w:rsidRDefault="00E76866" w:rsidP="00FE3B31">
      <w:pPr>
        <w:spacing w:after="0" w:line="276" w:lineRule="auto"/>
        <w:jc w:val="both"/>
        <w:rPr>
          <w:rFonts w:ascii="Times New Roman" w:hAnsi="Times New Roman" w:cs="Times New Roman"/>
          <w:i/>
          <w:sz w:val="24"/>
          <w:szCs w:val="24"/>
        </w:rPr>
      </w:pPr>
      <w:r w:rsidRPr="00FE3B31">
        <w:rPr>
          <w:rFonts w:ascii="Times New Roman" w:hAnsi="Times New Roman" w:cs="Times New Roman"/>
          <w:i/>
          <w:sz w:val="24"/>
          <w:szCs w:val="24"/>
        </w:rPr>
        <w:t>ab) a zöldfelület rendben tartásáról - különös tekintettel az allergén növények (pl. parlagfű) eltávolításáról- nem gondoskodik,</w:t>
      </w:r>
    </w:p>
    <w:p w14:paraId="07F9D76A" w14:textId="77777777" w:rsidR="00E76866" w:rsidRPr="00FE3B31" w:rsidRDefault="00E76866" w:rsidP="00FE3B31">
      <w:pPr>
        <w:spacing w:after="0" w:line="276" w:lineRule="auto"/>
        <w:jc w:val="both"/>
        <w:rPr>
          <w:rFonts w:ascii="Times New Roman" w:hAnsi="Times New Roman" w:cs="Times New Roman"/>
          <w:i/>
          <w:sz w:val="24"/>
          <w:szCs w:val="24"/>
        </w:rPr>
      </w:pPr>
      <w:proofErr w:type="spellStart"/>
      <w:r w:rsidRPr="00FE3B31">
        <w:rPr>
          <w:rFonts w:ascii="Times New Roman" w:hAnsi="Times New Roman" w:cs="Times New Roman"/>
          <w:i/>
          <w:sz w:val="24"/>
          <w:szCs w:val="24"/>
        </w:rPr>
        <w:lastRenderedPageBreak/>
        <w:t>ac</w:t>
      </w:r>
      <w:proofErr w:type="spellEnd"/>
      <w:r w:rsidRPr="00FE3B31">
        <w:rPr>
          <w:rFonts w:ascii="Times New Roman" w:hAnsi="Times New Roman" w:cs="Times New Roman"/>
          <w:i/>
          <w:sz w:val="24"/>
          <w:szCs w:val="24"/>
        </w:rPr>
        <w:t>) az inváziós fajú fás szárú növények terjedésének mega</w:t>
      </w:r>
      <w:r w:rsidR="00931A60" w:rsidRPr="00FE3B31">
        <w:rPr>
          <w:rFonts w:ascii="Times New Roman" w:hAnsi="Times New Roman" w:cs="Times New Roman"/>
          <w:i/>
          <w:sz w:val="24"/>
          <w:szCs w:val="24"/>
        </w:rPr>
        <w:t>kadályozásáról nem gondoskodik,</w:t>
      </w:r>
    </w:p>
    <w:p w14:paraId="16C9AD9D" w14:textId="77777777" w:rsidR="00E76866" w:rsidRPr="00FE3B31" w:rsidRDefault="00E76866" w:rsidP="00FE3B31">
      <w:pPr>
        <w:spacing w:after="0" w:line="276" w:lineRule="auto"/>
        <w:jc w:val="both"/>
        <w:rPr>
          <w:rFonts w:ascii="Times New Roman" w:hAnsi="Times New Roman" w:cs="Times New Roman"/>
          <w:i/>
          <w:sz w:val="24"/>
          <w:szCs w:val="24"/>
        </w:rPr>
      </w:pPr>
      <w:r w:rsidRPr="00FE3B31">
        <w:rPr>
          <w:rFonts w:ascii="Times New Roman" w:hAnsi="Times New Roman" w:cs="Times New Roman"/>
          <w:i/>
          <w:sz w:val="24"/>
          <w:szCs w:val="24"/>
        </w:rPr>
        <w:t>ad) a közlekedést, valamint az utak, csomópontok beláthatóságát akadályozó, járda és úttest fölé nyúló, közlekedési táblákat eltakaró faágak, bokrok 2 méter? gondozásáról, nyeséséről nem gondoskodik, illetve ezen munkálatok során körny</w:t>
      </w:r>
      <w:r w:rsidR="00931A60" w:rsidRPr="00FE3B31">
        <w:rPr>
          <w:rFonts w:ascii="Times New Roman" w:hAnsi="Times New Roman" w:cs="Times New Roman"/>
          <w:i/>
          <w:sz w:val="24"/>
          <w:szCs w:val="24"/>
        </w:rPr>
        <w:t>ezetkárosító anyagokat használ,</w:t>
      </w:r>
    </w:p>
    <w:p w14:paraId="52162B0A" w14:textId="77777777" w:rsidR="00E76866" w:rsidRPr="00FE3B31" w:rsidRDefault="00E76866" w:rsidP="00FE3B31">
      <w:pPr>
        <w:spacing w:after="0" w:line="276" w:lineRule="auto"/>
        <w:jc w:val="both"/>
        <w:rPr>
          <w:rFonts w:ascii="Times New Roman" w:hAnsi="Times New Roman" w:cs="Times New Roman"/>
          <w:i/>
          <w:sz w:val="24"/>
          <w:szCs w:val="24"/>
        </w:rPr>
      </w:pPr>
      <w:r w:rsidRPr="00FE3B31">
        <w:rPr>
          <w:rFonts w:ascii="Times New Roman" w:hAnsi="Times New Roman" w:cs="Times New Roman"/>
          <w:i/>
          <w:sz w:val="24"/>
          <w:szCs w:val="24"/>
        </w:rPr>
        <w:t xml:space="preserve">b) aki közterületen lévő, fásszárú növényt engedély nélkül kivág, vagy megcsonkít az élet- és balesetveszély, sürgős kárelhárítás miatti </w:t>
      </w:r>
      <w:r w:rsidR="00931A60" w:rsidRPr="00FE3B31">
        <w:rPr>
          <w:rFonts w:ascii="Times New Roman" w:hAnsi="Times New Roman" w:cs="Times New Roman"/>
          <w:i/>
          <w:sz w:val="24"/>
          <w:szCs w:val="24"/>
        </w:rPr>
        <w:t>azonnali intézkedés kivételével.</w:t>
      </w:r>
    </w:p>
    <w:p w14:paraId="377DF1A7" w14:textId="77777777" w:rsidR="00E76866" w:rsidRPr="00FE3B31" w:rsidRDefault="00931A60" w:rsidP="00FE3B31">
      <w:pPr>
        <w:spacing w:after="0" w:line="276" w:lineRule="auto"/>
        <w:jc w:val="both"/>
        <w:rPr>
          <w:rFonts w:ascii="Times New Roman" w:hAnsi="Times New Roman" w:cs="Times New Roman"/>
          <w:i/>
          <w:sz w:val="24"/>
          <w:szCs w:val="24"/>
        </w:rPr>
      </w:pPr>
      <w:r w:rsidRPr="00FE3B31">
        <w:rPr>
          <w:rFonts w:ascii="Times New Roman" w:hAnsi="Times New Roman" w:cs="Times New Roman"/>
          <w:i/>
          <w:sz w:val="24"/>
          <w:szCs w:val="24"/>
        </w:rPr>
        <w:t>…</w:t>
      </w:r>
    </w:p>
    <w:p w14:paraId="75AC7765" w14:textId="77777777" w:rsidR="00E76866" w:rsidRPr="00FE3B31" w:rsidRDefault="00E76866" w:rsidP="00FE3B31">
      <w:pPr>
        <w:spacing w:after="0" w:line="276" w:lineRule="auto"/>
        <w:jc w:val="both"/>
        <w:rPr>
          <w:rFonts w:ascii="Times New Roman" w:hAnsi="Times New Roman" w:cs="Times New Roman"/>
          <w:i/>
          <w:sz w:val="24"/>
          <w:szCs w:val="24"/>
        </w:rPr>
      </w:pPr>
      <w:r w:rsidRPr="00FE3B31">
        <w:rPr>
          <w:rFonts w:ascii="Times New Roman" w:hAnsi="Times New Roman" w:cs="Times New Roman"/>
          <w:i/>
          <w:sz w:val="24"/>
          <w:szCs w:val="24"/>
        </w:rPr>
        <w:t>d) aki a szikkasztó árkokat feltölti, megszünteti, az árkokba eldugulás vagy rongálódás okozására alkalmas anyagot v</w:t>
      </w:r>
      <w:r w:rsidR="00931A60" w:rsidRPr="00FE3B31">
        <w:rPr>
          <w:rFonts w:ascii="Times New Roman" w:hAnsi="Times New Roman" w:cs="Times New Roman"/>
          <w:i/>
          <w:sz w:val="24"/>
          <w:szCs w:val="24"/>
        </w:rPr>
        <w:t>ezet, a víz elfolyását gátolja,</w:t>
      </w:r>
    </w:p>
    <w:p w14:paraId="746D54D3" w14:textId="77777777" w:rsidR="00E76866" w:rsidRPr="00FE3B31" w:rsidRDefault="00E76866" w:rsidP="00FE3B31">
      <w:pPr>
        <w:spacing w:after="0" w:line="276" w:lineRule="auto"/>
        <w:jc w:val="both"/>
        <w:rPr>
          <w:rFonts w:ascii="Times New Roman" w:hAnsi="Times New Roman" w:cs="Times New Roman"/>
          <w:i/>
          <w:sz w:val="24"/>
          <w:szCs w:val="24"/>
        </w:rPr>
      </w:pPr>
      <w:r w:rsidRPr="00FE3B31">
        <w:rPr>
          <w:rFonts w:ascii="Times New Roman" w:hAnsi="Times New Roman" w:cs="Times New Roman"/>
          <w:i/>
          <w:sz w:val="24"/>
          <w:szCs w:val="24"/>
        </w:rPr>
        <w:t>e) aki nem gondoskodik az ingatlanon keletkező csapadékvíz saját területen történő gy</w:t>
      </w:r>
      <w:r w:rsidR="00931A60" w:rsidRPr="00FE3B31">
        <w:rPr>
          <w:rFonts w:ascii="Times New Roman" w:hAnsi="Times New Roman" w:cs="Times New Roman"/>
          <w:i/>
          <w:sz w:val="24"/>
          <w:szCs w:val="24"/>
        </w:rPr>
        <w:t>űjtéséről vagy szikkasztásáról,</w:t>
      </w:r>
    </w:p>
    <w:p w14:paraId="215C1BAA" w14:textId="77777777" w:rsidR="00E76866" w:rsidRPr="00FE3B31" w:rsidRDefault="00E76866" w:rsidP="00FE3B31">
      <w:pPr>
        <w:spacing w:after="0" w:line="276" w:lineRule="auto"/>
        <w:jc w:val="both"/>
        <w:rPr>
          <w:rFonts w:ascii="Times New Roman" w:hAnsi="Times New Roman" w:cs="Times New Roman"/>
          <w:i/>
          <w:sz w:val="24"/>
          <w:szCs w:val="24"/>
        </w:rPr>
      </w:pPr>
      <w:r w:rsidRPr="00FE3B31">
        <w:rPr>
          <w:rFonts w:ascii="Times New Roman" w:hAnsi="Times New Roman" w:cs="Times New Roman"/>
          <w:i/>
          <w:sz w:val="24"/>
          <w:szCs w:val="24"/>
        </w:rPr>
        <w:t>f) aki a víziközmű-szolgáltató és a Gyál Város Önkormányzata Képviselő-testületének hozzájárulása nélkül közkifolyókon szolgáltatott ivóvizet nem háztartási célra használja, hanem egyéb célra, különösen építkezéshez, gépkocsi mosáshoz, locsoláshoz.</w:t>
      </w:r>
      <w:r w:rsidR="00931A60" w:rsidRPr="00FE3B31">
        <w:rPr>
          <w:rFonts w:ascii="Times New Roman" w:hAnsi="Times New Roman" w:cs="Times New Roman"/>
          <w:i/>
          <w:sz w:val="24"/>
          <w:szCs w:val="24"/>
        </w:rPr>
        <w:t>”</w:t>
      </w:r>
    </w:p>
    <w:p w14:paraId="659E09B8" w14:textId="77777777" w:rsidR="00943518" w:rsidRPr="00FE3B31" w:rsidRDefault="00943518" w:rsidP="00FE3B31">
      <w:pPr>
        <w:spacing w:after="0" w:line="276" w:lineRule="auto"/>
        <w:jc w:val="both"/>
        <w:rPr>
          <w:rFonts w:ascii="Times New Roman" w:hAnsi="Times New Roman" w:cs="Times New Roman"/>
          <w:i/>
          <w:sz w:val="24"/>
          <w:szCs w:val="24"/>
        </w:rPr>
      </w:pPr>
    </w:p>
    <w:p w14:paraId="7AE7C430" w14:textId="58064757" w:rsidR="00943518" w:rsidRPr="00D2056A" w:rsidRDefault="00943518" w:rsidP="00FE3B31">
      <w:pPr>
        <w:spacing w:after="0"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 közterületeken a vandalizmus </w:t>
      </w:r>
      <w:r w:rsidRPr="00D2056A">
        <w:rPr>
          <w:rFonts w:ascii="Times New Roman" w:hAnsi="Times New Roman" w:cs="Times New Roman"/>
          <w:sz w:val="24"/>
          <w:szCs w:val="24"/>
        </w:rPr>
        <w:t>elleni védelemre különös figyelmet fordít az Önkormányzat. A városban térfigyelő-kamerarendszer működik</w:t>
      </w:r>
      <w:r w:rsidR="00A7148F" w:rsidRPr="00D2056A">
        <w:rPr>
          <w:rFonts w:ascii="Times New Roman" w:hAnsi="Times New Roman" w:cs="Times New Roman"/>
          <w:sz w:val="24"/>
          <w:szCs w:val="24"/>
        </w:rPr>
        <w:t xml:space="preserve"> 52 db megfigyelőponttal, a felvételek 4 operatív állomáson követhető</w:t>
      </w:r>
      <w:r w:rsidR="00F04DC4" w:rsidRPr="00D2056A">
        <w:rPr>
          <w:rFonts w:ascii="Times New Roman" w:hAnsi="Times New Roman" w:cs="Times New Roman"/>
          <w:sz w:val="24"/>
          <w:szCs w:val="24"/>
        </w:rPr>
        <w:t>e</w:t>
      </w:r>
      <w:r w:rsidR="00A7148F" w:rsidRPr="00D2056A">
        <w:rPr>
          <w:rFonts w:ascii="Times New Roman" w:hAnsi="Times New Roman" w:cs="Times New Roman"/>
          <w:sz w:val="24"/>
          <w:szCs w:val="24"/>
        </w:rPr>
        <w:t>k</w:t>
      </w:r>
      <w:r w:rsidRPr="00D2056A">
        <w:rPr>
          <w:rFonts w:ascii="Times New Roman" w:hAnsi="Times New Roman" w:cs="Times New Roman"/>
          <w:sz w:val="24"/>
          <w:szCs w:val="24"/>
        </w:rPr>
        <w:t xml:space="preserve">. A rendészeti feladatokat </w:t>
      </w:r>
      <w:r w:rsidR="00F01965" w:rsidRPr="00D2056A">
        <w:rPr>
          <w:rFonts w:ascii="Times New Roman" w:hAnsi="Times New Roman" w:cs="Times New Roman"/>
          <w:sz w:val="24"/>
          <w:szCs w:val="24"/>
        </w:rPr>
        <w:t xml:space="preserve">a közterület-felügyelet, </w:t>
      </w:r>
      <w:r w:rsidRPr="00D2056A">
        <w:rPr>
          <w:rFonts w:ascii="Times New Roman" w:hAnsi="Times New Roman" w:cs="Times New Roman"/>
          <w:sz w:val="24"/>
          <w:szCs w:val="24"/>
        </w:rPr>
        <w:t xml:space="preserve">a rendőrség és a helyi </w:t>
      </w:r>
      <w:r w:rsidR="00F01965" w:rsidRPr="00D2056A">
        <w:rPr>
          <w:rFonts w:ascii="Times New Roman" w:hAnsi="Times New Roman" w:cs="Times New Roman"/>
          <w:sz w:val="24"/>
          <w:szCs w:val="24"/>
        </w:rPr>
        <w:t xml:space="preserve">polgárőrség </w:t>
      </w:r>
      <w:r w:rsidRPr="00D2056A">
        <w:rPr>
          <w:rFonts w:ascii="Times New Roman" w:hAnsi="Times New Roman" w:cs="Times New Roman"/>
          <w:sz w:val="24"/>
          <w:szCs w:val="24"/>
        </w:rPr>
        <w:t>látja el.</w:t>
      </w:r>
    </w:p>
    <w:p w14:paraId="285E584E" w14:textId="77777777" w:rsidR="00A46190" w:rsidRPr="00FE3B31" w:rsidRDefault="00A46190" w:rsidP="00FE3B31">
      <w:pPr>
        <w:pStyle w:val="Cmsor1"/>
        <w:spacing w:line="276" w:lineRule="auto"/>
        <w:rPr>
          <w:rFonts w:cs="Times New Roman"/>
        </w:rPr>
      </w:pPr>
      <w:bookmarkStart w:id="16" w:name="_Toc163510471"/>
      <w:r w:rsidRPr="00FE3B31">
        <w:rPr>
          <w:rFonts w:cs="Times New Roman"/>
        </w:rPr>
        <w:t>Zaj- és rezgésvédelmi helyzet</w:t>
      </w:r>
      <w:bookmarkEnd w:id="16"/>
      <w:r w:rsidRPr="00FE3B31">
        <w:rPr>
          <w:rFonts w:cs="Times New Roman"/>
        </w:rPr>
        <w:t xml:space="preserve"> </w:t>
      </w:r>
    </w:p>
    <w:p w14:paraId="466E6D58" w14:textId="32863C40" w:rsidR="00AE6746" w:rsidRPr="00FE3B31" w:rsidRDefault="00AE6746"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Az Önkormányzat </w:t>
      </w:r>
      <w:r w:rsidR="00A746BF" w:rsidRPr="00FE3B31">
        <w:rPr>
          <w:rFonts w:ascii="Times New Roman" w:hAnsi="Times New Roman" w:cs="Times New Roman"/>
          <w:sz w:val="24"/>
          <w:szCs w:val="24"/>
        </w:rPr>
        <w:t>–</w:t>
      </w:r>
      <w:r w:rsidRPr="00FE3B31">
        <w:rPr>
          <w:rFonts w:ascii="Times New Roman" w:hAnsi="Times New Roman" w:cs="Times New Roman"/>
          <w:sz w:val="24"/>
          <w:szCs w:val="24"/>
        </w:rPr>
        <w:t xml:space="preserve"> </w:t>
      </w:r>
      <w:r w:rsidR="00A746BF" w:rsidRPr="00FE3B31">
        <w:rPr>
          <w:rFonts w:ascii="Times New Roman" w:hAnsi="Times New Roman" w:cs="Times New Roman"/>
          <w:sz w:val="24"/>
          <w:szCs w:val="24"/>
        </w:rPr>
        <w:t>az Ú</w:t>
      </w:r>
      <w:r w:rsidRPr="00FE3B31">
        <w:rPr>
          <w:rFonts w:ascii="Times New Roman" w:hAnsi="Times New Roman" w:cs="Times New Roman"/>
          <w:sz w:val="24"/>
          <w:szCs w:val="24"/>
        </w:rPr>
        <w:t xml:space="preserve">jfelújítások fejezetnél már bemutatott </w:t>
      </w:r>
      <w:r w:rsidR="00A746BF" w:rsidRPr="00FE3B31">
        <w:rPr>
          <w:rFonts w:ascii="Times New Roman" w:hAnsi="Times New Roman" w:cs="Times New Roman"/>
          <w:sz w:val="24"/>
          <w:szCs w:val="24"/>
        </w:rPr>
        <w:t>–</w:t>
      </w:r>
      <w:r w:rsidRPr="00FE3B31">
        <w:rPr>
          <w:rFonts w:ascii="Times New Roman" w:hAnsi="Times New Roman" w:cs="Times New Roman"/>
          <w:sz w:val="24"/>
          <w:szCs w:val="24"/>
        </w:rPr>
        <w:t xml:space="preserve"> aszfaltozási munkálatai által csökken</w:t>
      </w:r>
      <w:r w:rsidR="000D7159">
        <w:rPr>
          <w:rFonts w:ascii="Times New Roman" w:hAnsi="Times New Roman" w:cs="Times New Roman"/>
          <w:sz w:val="24"/>
          <w:szCs w:val="24"/>
        </w:rPr>
        <w:t>t a</w:t>
      </w:r>
      <w:r w:rsidRPr="00FE3B31">
        <w:rPr>
          <w:rFonts w:ascii="Times New Roman" w:hAnsi="Times New Roman" w:cs="Times New Roman"/>
          <w:sz w:val="24"/>
          <w:szCs w:val="24"/>
        </w:rPr>
        <w:t xml:space="preserve"> közlekedési zajterhe</w:t>
      </w:r>
      <w:r w:rsidR="00A746BF" w:rsidRPr="00FE3B31">
        <w:rPr>
          <w:rFonts w:ascii="Times New Roman" w:hAnsi="Times New Roman" w:cs="Times New Roman"/>
          <w:sz w:val="24"/>
          <w:szCs w:val="24"/>
        </w:rPr>
        <w:t>lés. A</w:t>
      </w:r>
      <w:r w:rsidRPr="00FE3B31">
        <w:rPr>
          <w:rFonts w:ascii="Times New Roman" w:hAnsi="Times New Roman" w:cs="Times New Roman"/>
          <w:sz w:val="24"/>
          <w:szCs w:val="24"/>
        </w:rPr>
        <w:t xml:space="preserve"> Bartók</w:t>
      </w:r>
      <w:r w:rsidR="00A746BF" w:rsidRPr="00FE3B31">
        <w:rPr>
          <w:rFonts w:ascii="Times New Roman" w:hAnsi="Times New Roman" w:cs="Times New Roman"/>
          <w:sz w:val="24"/>
          <w:szCs w:val="24"/>
        </w:rPr>
        <w:t xml:space="preserve"> iskola melletti park</w:t>
      </w:r>
      <w:r w:rsidRPr="00FE3B31">
        <w:rPr>
          <w:rFonts w:ascii="Times New Roman" w:hAnsi="Times New Roman" w:cs="Times New Roman"/>
          <w:sz w:val="24"/>
          <w:szCs w:val="24"/>
        </w:rPr>
        <w:t xml:space="preserve">, </w:t>
      </w:r>
      <w:r w:rsidR="00DC6AA4" w:rsidRPr="00FE3B31">
        <w:rPr>
          <w:rFonts w:ascii="Times New Roman" w:hAnsi="Times New Roman" w:cs="Times New Roman"/>
          <w:sz w:val="24"/>
          <w:szCs w:val="24"/>
        </w:rPr>
        <w:t xml:space="preserve">a </w:t>
      </w:r>
      <w:r w:rsidRPr="00FE3B31">
        <w:rPr>
          <w:rFonts w:ascii="Times New Roman" w:hAnsi="Times New Roman" w:cs="Times New Roman"/>
          <w:sz w:val="24"/>
          <w:szCs w:val="24"/>
        </w:rPr>
        <w:t xml:space="preserve">Víztorony </w:t>
      </w:r>
      <w:r w:rsidR="00A746BF" w:rsidRPr="00FE3B31">
        <w:rPr>
          <w:rFonts w:ascii="Times New Roman" w:hAnsi="Times New Roman" w:cs="Times New Roman"/>
          <w:sz w:val="24"/>
          <w:szCs w:val="24"/>
        </w:rPr>
        <w:t>melletti park és Gyál vasútá</w:t>
      </w:r>
      <w:r w:rsidRPr="00FE3B31">
        <w:rPr>
          <w:rFonts w:ascii="Times New Roman" w:hAnsi="Times New Roman" w:cs="Times New Roman"/>
          <w:sz w:val="24"/>
          <w:szCs w:val="24"/>
        </w:rPr>
        <w:t>llomás park</w:t>
      </w:r>
      <w:r w:rsidR="00A746BF" w:rsidRPr="00FE3B31">
        <w:rPr>
          <w:rFonts w:ascii="Times New Roman" w:hAnsi="Times New Roman" w:cs="Times New Roman"/>
          <w:sz w:val="24"/>
          <w:szCs w:val="24"/>
        </w:rPr>
        <w:t xml:space="preserve"> felújítása során</w:t>
      </w:r>
      <w:r w:rsidRPr="00FE3B31">
        <w:rPr>
          <w:rFonts w:ascii="Times New Roman" w:hAnsi="Times New Roman" w:cs="Times New Roman"/>
          <w:sz w:val="24"/>
          <w:szCs w:val="24"/>
        </w:rPr>
        <w:t xml:space="preserve"> zajfogó növénysor és dombok </w:t>
      </w:r>
      <w:r w:rsidR="00A746BF" w:rsidRPr="00FE3B31">
        <w:rPr>
          <w:rFonts w:ascii="Times New Roman" w:hAnsi="Times New Roman" w:cs="Times New Roman"/>
          <w:sz w:val="24"/>
          <w:szCs w:val="24"/>
        </w:rPr>
        <w:t xml:space="preserve">kerültek </w:t>
      </w:r>
      <w:r w:rsidR="00A746BF" w:rsidRPr="00D2056A">
        <w:rPr>
          <w:rFonts w:ascii="Times New Roman" w:hAnsi="Times New Roman" w:cs="Times New Roman"/>
          <w:sz w:val="24"/>
          <w:szCs w:val="24"/>
        </w:rPr>
        <w:t>kialakítás</w:t>
      </w:r>
      <w:r w:rsidR="00A7148F" w:rsidRPr="00D2056A">
        <w:rPr>
          <w:rFonts w:ascii="Times New Roman" w:hAnsi="Times New Roman" w:cs="Times New Roman"/>
          <w:sz w:val="24"/>
          <w:szCs w:val="24"/>
        </w:rPr>
        <w:t>r</w:t>
      </w:r>
      <w:r w:rsidR="00A746BF" w:rsidRPr="00D2056A">
        <w:rPr>
          <w:rFonts w:ascii="Times New Roman" w:hAnsi="Times New Roman" w:cs="Times New Roman"/>
          <w:sz w:val="24"/>
          <w:szCs w:val="24"/>
        </w:rPr>
        <w:t>a a zajártalom mérséklésére.</w:t>
      </w:r>
    </w:p>
    <w:p w14:paraId="1565ADFA" w14:textId="0504B96A" w:rsidR="00EC5EB0" w:rsidRPr="00FE3B31" w:rsidRDefault="00EC5EB0" w:rsidP="00FE3B31">
      <w:pPr>
        <w:spacing w:line="276" w:lineRule="auto"/>
        <w:jc w:val="both"/>
        <w:rPr>
          <w:rFonts w:ascii="Times New Roman" w:hAnsi="Times New Roman" w:cs="Times New Roman"/>
          <w:sz w:val="24"/>
          <w:szCs w:val="24"/>
        </w:rPr>
      </w:pPr>
      <w:r w:rsidRPr="00F04DC4">
        <w:rPr>
          <w:rFonts w:ascii="Times New Roman" w:hAnsi="Times New Roman" w:cs="Times New Roman"/>
          <w:i/>
          <w:iCs/>
          <w:sz w:val="24"/>
          <w:szCs w:val="24"/>
        </w:rPr>
        <w:t xml:space="preserve">Gyál Város Önkormányzata Képviselő-testületének </w:t>
      </w:r>
      <w:r w:rsidR="00C4115D" w:rsidRPr="00F04DC4">
        <w:rPr>
          <w:rFonts w:ascii="Times New Roman" w:hAnsi="Times New Roman" w:cs="Times New Roman"/>
          <w:i/>
          <w:iCs/>
          <w:sz w:val="24"/>
          <w:szCs w:val="24"/>
        </w:rPr>
        <w:t xml:space="preserve">a közösségi együttélés alapvető szabályairól, valamint ezek elmulasztásának jogkövetkezményeiről szóló </w:t>
      </w:r>
      <w:r w:rsidRPr="00F04DC4">
        <w:rPr>
          <w:rFonts w:ascii="Times New Roman" w:hAnsi="Times New Roman" w:cs="Times New Roman"/>
          <w:i/>
          <w:iCs/>
          <w:sz w:val="24"/>
          <w:szCs w:val="24"/>
        </w:rPr>
        <w:t>19/2023. (XII.1.)</w:t>
      </w:r>
      <w:r w:rsidR="00F04DC4">
        <w:rPr>
          <w:rFonts w:ascii="Times New Roman" w:hAnsi="Times New Roman" w:cs="Times New Roman"/>
          <w:i/>
          <w:iCs/>
          <w:sz w:val="24"/>
          <w:szCs w:val="24"/>
        </w:rPr>
        <w:t xml:space="preserve"> </w:t>
      </w:r>
      <w:r w:rsidR="00F04DC4" w:rsidRPr="00D2056A">
        <w:rPr>
          <w:rFonts w:ascii="Times New Roman" w:hAnsi="Times New Roman" w:cs="Times New Roman"/>
          <w:i/>
          <w:iCs/>
          <w:sz w:val="24"/>
          <w:szCs w:val="24"/>
        </w:rPr>
        <w:t>számú</w:t>
      </w:r>
      <w:r w:rsidRPr="00D2056A">
        <w:rPr>
          <w:rFonts w:ascii="Times New Roman" w:hAnsi="Times New Roman" w:cs="Times New Roman"/>
          <w:i/>
          <w:iCs/>
          <w:sz w:val="24"/>
          <w:szCs w:val="24"/>
        </w:rPr>
        <w:t xml:space="preserve"> önkormányzati rendelete</w:t>
      </w:r>
      <w:r w:rsidRPr="00D2056A">
        <w:rPr>
          <w:rFonts w:ascii="Times New Roman" w:hAnsi="Times New Roman" w:cs="Times New Roman"/>
          <w:sz w:val="24"/>
          <w:szCs w:val="24"/>
        </w:rPr>
        <w:t xml:space="preserve"> is megfogalmaz a zaj- és rezgésvédelem helyi szabályainak betartásával </w:t>
      </w:r>
      <w:r w:rsidRPr="00FE3B31">
        <w:rPr>
          <w:rFonts w:ascii="Times New Roman" w:hAnsi="Times New Roman" w:cs="Times New Roman"/>
          <w:sz w:val="24"/>
          <w:szCs w:val="24"/>
        </w:rPr>
        <w:t>kapcsolatos magatartási szabályokat.</w:t>
      </w:r>
    </w:p>
    <w:p w14:paraId="78CFFD99" w14:textId="4A364BB4" w:rsidR="005B5C55" w:rsidRPr="00FE3B31" w:rsidRDefault="005B5C55" w:rsidP="00FE3B31">
      <w:pPr>
        <w:spacing w:line="276" w:lineRule="auto"/>
        <w:jc w:val="both"/>
        <w:rPr>
          <w:rFonts w:ascii="Times New Roman" w:hAnsi="Times New Roman" w:cs="Times New Roman"/>
          <w:sz w:val="24"/>
          <w:szCs w:val="24"/>
        </w:rPr>
      </w:pPr>
      <w:r w:rsidRPr="00F04DC4">
        <w:rPr>
          <w:rFonts w:ascii="Times New Roman" w:hAnsi="Times New Roman" w:cs="Times New Roman"/>
          <w:i/>
          <w:iCs/>
          <w:sz w:val="24"/>
          <w:szCs w:val="24"/>
        </w:rPr>
        <w:t xml:space="preserve">A környezeti zaj kezeléséről és értékeléséről szóló 280/2004. (X. </w:t>
      </w:r>
      <w:r w:rsidRPr="00D2056A">
        <w:rPr>
          <w:rFonts w:ascii="Times New Roman" w:hAnsi="Times New Roman" w:cs="Times New Roman"/>
          <w:i/>
          <w:iCs/>
          <w:sz w:val="24"/>
          <w:szCs w:val="24"/>
        </w:rPr>
        <w:t>20.)</w:t>
      </w:r>
      <w:r w:rsidR="00F04DC4" w:rsidRPr="00D2056A">
        <w:rPr>
          <w:rFonts w:ascii="Times New Roman" w:hAnsi="Times New Roman" w:cs="Times New Roman"/>
          <w:i/>
          <w:iCs/>
          <w:sz w:val="24"/>
          <w:szCs w:val="24"/>
        </w:rPr>
        <w:t xml:space="preserve"> számú</w:t>
      </w:r>
      <w:r w:rsidRPr="00D2056A">
        <w:rPr>
          <w:rFonts w:ascii="Times New Roman" w:hAnsi="Times New Roman" w:cs="Times New Roman"/>
          <w:i/>
          <w:iCs/>
          <w:sz w:val="24"/>
          <w:szCs w:val="24"/>
        </w:rPr>
        <w:t xml:space="preserve"> Kormányrendelet</w:t>
      </w:r>
      <w:r w:rsidRPr="00D2056A">
        <w:rPr>
          <w:rFonts w:ascii="Times New Roman" w:hAnsi="Times New Roman" w:cs="Times New Roman"/>
          <w:sz w:val="24"/>
          <w:szCs w:val="24"/>
        </w:rPr>
        <w:t xml:space="preserve"> értelmében a rendeletben meghatározott éves forgalomnagyságot meghaladó közlekedési létesítményekre stratégiai zajtérképet és zajcsökkentési intézkedési tervet kell készíteni és rendszeres időközönként felülvizsgálni. A tervezési feladat ellátását a közlekedésért felelős miniszter által kijelölt szervezet, a KTI Közlekedéstudományi Nonprofit Kft. végzi. A</w:t>
      </w:r>
      <w:r w:rsidR="00A7148F" w:rsidRPr="00D2056A">
        <w:rPr>
          <w:rFonts w:ascii="Times New Roman" w:hAnsi="Times New Roman" w:cs="Times New Roman"/>
          <w:sz w:val="24"/>
          <w:szCs w:val="24"/>
        </w:rPr>
        <w:t xml:space="preserve"> 2020. évben</w:t>
      </w:r>
      <w:r w:rsidRPr="00D2056A">
        <w:rPr>
          <w:rFonts w:ascii="Times New Roman" w:hAnsi="Times New Roman" w:cs="Times New Roman"/>
          <w:sz w:val="24"/>
          <w:szCs w:val="24"/>
        </w:rPr>
        <w:t xml:space="preserve"> elkészült zajtérkép és az ahhoz tartozó intézkedési tervvel az Önkormányzat nem értett egyet, továbbá a lakossági véleményezésre bocsátott dokumentummal kapcsolat</w:t>
      </w:r>
      <w:r w:rsidRPr="00FE3B31">
        <w:rPr>
          <w:rFonts w:ascii="Times New Roman" w:hAnsi="Times New Roman" w:cs="Times New Roman"/>
          <w:sz w:val="24"/>
          <w:szCs w:val="24"/>
        </w:rPr>
        <w:t>ban több zajra és levegőszennyezésre vonatkozó panasz is érkezett, így az Önkormányzatunk az M0 autóút és az M5 autópálya</w:t>
      </w:r>
      <w:r w:rsidR="00A7148F">
        <w:rPr>
          <w:rFonts w:ascii="Times New Roman" w:hAnsi="Times New Roman" w:cs="Times New Roman"/>
          <w:sz w:val="24"/>
          <w:szCs w:val="24"/>
        </w:rPr>
        <w:t xml:space="preserve">, </w:t>
      </w:r>
      <w:r w:rsidRPr="00FE3B31">
        <w:rPr>
          <w:rFonts w:ascii="Times New Roman" w:hAnsi="Times New Roman" w:cs="Times New Roman"/>
          <w:sz w:val="24"/>
          <w:szCs w:val="24"/>
        </w:rPr>
        <w:t xml:space="preserve">mint nagyforgalmú közutak által keltett zajhatást, valamint légszennyezést saját finanszírozásban, független szakértői méréseket végeztetett. A méréseket, a veszélyhelyzettel összefüggésben hozott járványügyi intézkedések (kijárási korlátozás) megszűnését követően végeztették el, hogy a kapott mérési eredmények a valós terhelést tudják bemutatni. A </w:t>
      </w:r>
      <w:r w:rsidRPr="0069326C">
        <w:rPr>
          <w:rFonts w:ascii="Times New Roman" w:hAnsi="Times New Roman" w:cs="Times New Roman"/>
          <w:i/>
          <w:iCs/>
          <w:sz w:val="24"/>
          <w:szCs w:val="24"/>
        </w:rPr>
        <w:t>117/2020.(XI.26.)</w:t>
      </w:r>
      <w:r w:rsidR="0069326C">
        <w:rPr>
          <w:rFonts w:ascii="Times New Roman" w:hAnsi="Times New Roman" w:cs="Times New Roman"/>
          <w:i/>
          <w:iCs/>
          <w:sz w:val="24"/>
          <w:szCs w:val="24"/>
        </w:rPr>
        <w:t xml:space="preserve"> </w:t>
      </w:r>
      <w:r w:rsidR="0069326C" w:rsidRPr="00D2056A">
        <w:rPr>
          <w:rFonts w:ascii="Times New Roman" w:hAnsi="Times New Roman" w:cs="Times New Roman"/>
          <w:i/>
          <w:iCs/>
          <w:sz w:val="24"/>
          <w:szCs w:val="24"/>
        </w:rPr>
        <w:t>számú</w:t>
      </w:r>
      <w:r w:rsidRPr="0069326C">
        <w:rPr>
          <w:rFonts w:ascii="Times New Roman" w:hAnsi="Times New Roman" w:cs="Times New Roman"/>
          <w:i/>
          <w:iCs/>
          <w:sz w:val="24"/>
          <w:szCs w:val="24"/>
        </w:rPr>
        <w:t xml:space="preserve"> polgármesteri határozat</w:t>
      </w:r>
      <w:r w:rsidRPr="00FE3B31">
        <w:rPr>
          <w:rFonts w:ascii="Times New Roman" w:hAnsi="Times New Roman" w:cs="Times New Roman"/>
          <w:sz w:val="24"/>
          <w:szCs w:val="24"/>
        </w:rPr>
        <w:t xml:space="preserve"> biztosította a mérések </w:t>
      </w:r>
      <w:r w:rsidRPr="00FE3B31">
        <w:rPr>
          <w:rFonts w:ascii="Times New Roman" w:hAnsi="Times New Roman" w:cs="Times New Roman"/>
          <w:sz w:val="24"/>
          <w:szCs w:val="24"/>
        </w:rPr>
        <w:lastRenderedPageBreak/>
        <w:t xml:space="preserve">fedezetét, és bízta meg a </w:t>
      </w:r>
      <w:proofErr w:type="spellStart"/>
      <w:r w:rsidRPr="00FE3B31">
        <w:rPr>
          <w:rFonts w:ascii="Times New Roman" w:hAnsi="Times New Roman" w:cs="Times New Roman"/>
          <w:sz w:val="24"/>
          <w:szCs w:val="24"/>
        </w:rPr>
        <w:t>Vibrocomp</w:t>
      </w:r>
      <w:proofErr w:type="spellEnd"/>
      <w:r w:rsidRPr="00FE3B31">
        <w:rPr>
          <w:rFonts w:ascii="Times New Roman" w:hAnsi="Times New Roman" w:cs="Times New Roman"/>
          <w:sz w:val="24"/>
          <w:szCs w:val="24"/>
        </w:rPr>
        <w:t xml:space="preserve"> Kft-t. A vizsgálati eredményeket a Képviselő-testület a 2021. szeptember 30-i ülésén tárgyalta. </w:t>
      </w:r>
    </w:p>
    <w:p w14:paraId="5E40D61C" w14:textId="77777777" w:rsidR="0082126E" w:rsidRPr="00FE3B31" w:rsidRDefault="0082126E" w:rsidP="00FE3B31">
      <w:pPr>
        <w:pStyle w:val="Cmsor2"/>
        <w:spacing w:line="276" w:lineRule="auto"/>
        <w:rPr>
          <w:rFonts w:cs="Times New Roman"/>
        </w:rPr>
      </w:pPr>
      <w:bookmarkStart w:id="17" w:name="_Toc163510472"/>
      <w:r w:rsidRPr="00FE3B31">
        <w:rPr>
          <w:rFonts w:cs="Times New Roman"/>
        </w:rPr>
        <w:t>Közlekedési zaj és zajterhelés vizsgálat</w:t>
      </w:r>
      <w:bookmarkEnd w:id="17"/>
    </w:p>
    <w:p w14:paraId="7862D001" w14:textId="77777777" w:rsidR="0082126E" w:rsidRPr="00FE3B31" w:rsidRDefault="0082126E"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 közlekedési zaj és zajterhelés mérés meghatározását a vonatkozó jogszabályok, helyi adottságok, forgalmi viszonyok, valamint a korábbi mérési tapasztalatok figyelembevételével végezték.</w:t>
      </w:r>
    </w:p>
    <w:p w14:paraId="01D29C6B" w14:textId="77777777" w:rsidR="0082126E" w:rsidRPr="00FE3B31" w:rsidRDefault="0082126E"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 zajmérés 3 ponton történt 2021.07.07-08. napokon. Mérési időtartam: nappal 16 óra, éjjel 8 óra. </w:t>
      </w:r>
    </w:p>
    <w:p w14:paraId="07C777A3" w14:textId="77777777" w:rsidR="0082126E" w:rsidRPr="00FE3B31" w:rsidRDefault="000D7159" w:rsidP="00FE3B3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Helyszínek: </w:t>
      </w:r>
      <w:r w:rsidR="0082126E" w:rsidRPr="00FE3B31">
        <w:rPr>
          <w:rFonts w:ascii="Times New Roman" w:hAnsi="Times New Roman" w:cs="Times New Roman"/>
          <w:sz w:val="24"/>
          <w:szCs w:val="24"/>
        </w:rPr>
        <w:t xml:space="preserve">Gyál, Akácfa u. 11/2.; Gyál, Mikszáth K. u. 21.; Gyál, Újvilág u. 135. </w:t>
      </w:r>
    </w:p>
    <w:p w14:paraId="0A4555A1" w14:textId="77777777" w:rsidR="0082126E" w:rsidRPr="00FE3B31" w:rsidRDefault="0082126E" w:rsidP="00FE3B31">
      <w:pPr>
        <w:spacing w:line="276" w:lineRule="auto"/>
        <w:jc w:val="both"/>
        <w:rPr>
          <w:rFonts w:ascii="Times New Roman" w:hAnsi="Times New Roman" w:cs="Times New Roman"/>
          <w:sz w:val="24"/>
          <w:szCs w:val="24"/>
        </w:rPr>
      </w:pPr>
      <w:r w:rsidRPr="00FE3B31">
        <w:rPr>
          <w:rFonts w:ascii="Times New Roman" w:hAnsi="Times New Roman" w:cs="Times New Roman"/>
          <w:b/>
          <w:sz w:val="24"/>
          <w:szCs w:val="24"/>
        </w:rPr>
        <w:t>Eredmény:</w:t>
      </w:r>
      <w:r w:rsidRPr="00FE3B31">
        <w:rPr>
          <w:rFonts w:ascii="Times New Roman" w:hAnsi="Times New Roman" w:cs="Times New Roman"/>
          <w:sz w:val="24"/>
          <w:szCs w:val="24"/>
        </w:rPr>
        <w:t xml:space="preserve"> a vizsgált területeken a mértékadó A-hangnyomásszint sem nappal, sem éjjel nem haladja meg a jogszabályban előírt határértéket, ezért zajvé</w:t>
      </w:r>
      <w:r w:rsidR="00CC7D40" w:rsidRPr="00FE3B31">
        <w:rPr>
          <w:rFonts w:ascii="Times New Roman" w:hAnsi="Times New Roman" w:cs="Times New Roman"/>
          <w:sz w:val="24"/>
          <w:szCs w:val="24"/>
        </w:rPr>
        <w:t xml:space="preserve">delmi intézkedés nem indokolt. </w:t>
      </w:r>
    </w:p>
    <w:p w14:paraId="20F2A872" w14:textId="77777777" w:rsidR="00A46190" w:rsidRPr="00FE3B31" w:rsidRDefault="00A46190" w:rsidP="00FE3B31">
      <w:pPr>
        <w:pStyle w:val="Cmsor1"/>
        <w:spacing w:line="276" w:lineRule="auto"/>
        <w:jc w:val="both"/>
        <w:rPr>
          <w:rFonts w:cs="Times New Roman"/>
        </w:rPr>
      </w:pPr>
      <w:bookmarkStart w:id="18" w:name="_Toc163510473"/>
      <w:r w:rsidRPr="00FE3B31">
        <w:rPr>
          <w:rFonts w:cs="Times New Roman"/>
        </w:rPr>
        <w:t>Levegőminőség</w:t>
      </w:r>
      <w:bookmarkEnd w:id="18"/>
    </w:p>
    <w:p w14:paraId="1834D305" w14:textId="743E7329" w:rsidR="002333BE" w:rsidRPr="00D2056A" w:rsidRDefault="002333BE"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Az illegális avarégetés és nem felelő tüzelőanyag felhasználás elleni küzdelemben az Önkormányzat is részt ve</w:t>
      </w:r>
      <w:r w:rsidR="003D7CAF">
        <w:rPr>
          <w:rFonts w:ascii="Times New Roman" w:hAnsi="Times New Roman" w:cs="Times New Roman"/>
          <w:sz w:val="24"/>
          <w:szCs w:val="24"/>
        </w:rPr>
        <w:t>tt</w:t>
      </w:r>
      <w:r w:rsidR="002E15E8" w:rsidRPr="00FE3B31">
        <w:rPr>
          <w:rFonts w:ascii="Times New Roman" w:hAnsi="Times New Roman" w:cs="Times New Roman"/>
          <w:sz w:val="24"/>
          <w:szCs w:val="24"/>
        </w:rPr>
        <w:t>.</w:t>
      </w:r>
      <w:r w:rsidRPr="00FE3B31">
        <w:rPr>
          <w:rFonts w:ascii="Times New Roman" w:hAnsi="Times New Roman" w:cs="Times New Roman"/>
          <w:sz w:val="24"/>
          <w:szCs w:val="24"/>
        </w:rPr>
        <w:t xml:space="preserve"> </w:t>
      </w:r>
      <w:r w:rsidR="002E15E8" w:rsidRPr="00FE3B31">
        <w:rPr>
          <w:rFonts w:ascii="Times New Roman" w:hAnsi="Times New Roman" w:cs="Times New Roman"/>
          <w:sz w:val="24"/>
          <w:szCs w:val="24"/>
        </w:rPr>
        <w:t>A</w:t>
      </w:r>
      <w:r w:rsidRPr="00FE3B31">
        <w:rPr>
          <w:rFonts w:ascii="Times New Roman" w:hAnsi="Times New Roman" w:cs="Times New Roman"/>
          <w:sz w:val="24"/>
          <w:szCs w:val="24"/>
        </w:rPr>
        <w:t xml:space="preserve">z észlelt eseteket </w:t>
      </w:r>
      <w:r w:rsidRPr="00D2056A">
        <w:rPr>
          <w:rFonts w:ascii="Times New Roman" w:hAnsi="Times New Roman" w:cs="Times New Roman"/>
          <w:sz w:val="24"/>
          <w:szCs w:val="24"/>
        </w:rPr>
        <w:t>az illetékes járási hivatal felé továbbítja, amely szerv hatóságként jár el</w:t>
      </w:r>
      <w:r w:rsidR="00EB1088" w:rsidRPr="00D2056A">
        <w:rPr>
          <w:rFonts w:ascii="Times New Roman" w:hAnsi="Times New Roman" w:cs="Times New Roman"/>
          <w:sz w:val="24"/>
          <w:szCs w:val="24"/>
        </w:rPr>
        <w:t xml:space="preserve"> az ügyben</w:t>
      </w:r>
      <w:r w:rsidRPr="00D2056A">
        <w:rPr>
          <w:rFonts w:ascii="Times New Roman" w:hAnsi="Times New Roman" w:cs="Times New Roman"/>
          <w:sz w:val="24"/>
          <w:szCs w:val="24"/>
        </w:rPr>
        <w:t>. A közterület</w:t>
      </w:r>
      <w:r w:rsidR="008007FA" w:rsidRPr="00D2056A">
        <w:rPr>
          <w:rFonts w:ascii="Times New Roman" w:hAnsi="Times New Roman" w:cs="Times New Roman"/>
          <w:sz w:val="24"/>
          <w:szCs w:val="24"/>
        </w:rPr>
        <w:t>-</w:t>
      </w:r>
      <w:r w:rsidRPr="00D2056A">
        <w:rPr>
          <w:rFonts w:ascii="Times New Roman" w:hAnsi="Times New Roman" w:cs="Times New Roman"/>
          <w:sz w:val="24"/>
          <w:szCs w:val="24"/>
        </w:rPr>
        <w:t>felügyelet bejelentés esetén helyszíni ellenőrzést is végez.</w:t>
      </w:r>
    </w:p>
    <w:p w14:paraId="3D901CD7" w14:textId="77777777" w:rsidR="002E15E8" w:rsidRPr="00FE3B31" w:rsidRDefault="002E15E8"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Az allergén gyomnövények elleni védekezésben tekintetében belterületen a helyi jegyző, külterületen pedig az illetékes kormányhivatal növény- és talajvédelmi osztálya jár</w:t>
      </w:r>
      <w:r w:rsidR="003D7CAF">
        <w:rPr>
          <w:rFonts w:ascii="Times New Roman" w:hAnsi="Times New Roman" w:cs="Times New Roman"/>
          <w:sz w:val="24"/>
          <w:szCs w:val="24"/>
        </w:rPr>
        <w:t>t el</w:t>
      </w:r>
      <w:r w:rsidRPr="00FE3B31">
        <w:rPr>
          <w:rFonts w:ascii="Times New Roman" w:hAnsi="Times New Roman" w:cs="Times New Roman"/>
          <w:sz w:val="24"/>
          <w:szCs w:val="24"/>
        </w:rPr>
        <w:t xml:space="preserve"> hatóságként.</w:t>
      </w:r>
    </w:p>
    <w:p w14:paraId="5CAF3C85" w14:textId="5762A632" w:rsidR="0082126E" w:rsidRPr="00A7148F" w:rsidRDefault="0082126E" w:rsidP="00FE3B31">
      <w:pPr>
        <w:spacing w:line="276" w:lineRule="auto"/>
        <w:jc w:val="both"/>
        <w:rPr>
          <w:rFonts w:ascii="Times New Roman" w:hAnsi="Times New Roman" w:cs="Times New Roman"/>
          <w:sz w:val="24"/>
          <w:szCs w:val="24"/>
        </w:rPr>
      </w:pPr>
      <w:r w:rsidRPr="00A7148F">
        <w:rPr>
          <w:rFonts w:ascii="Times New Roman" w:hAnsi="Times New Roman" w:cs="Times New Roman"/>
          <w:sz w:val="24"/>
          <w:szCs w:val="24"/>
        </w:rPr>
        <w:t xml:space="preserve">A zajmérésekkel együtt, a </w:t>
      </w:r>
      <w:r w:rsidRPr="0069326C">
        <w:rPr>
          <w:rFonts w:ascii="Times New Roman" w:hAnsi="Times New Roman" w:cs="Times New Roman"/>
          <w:i/>
          <w:iCs/>
          <w:sz w:val="24"/>
          <w:szCs w:val="24"/>
        </w:rPr>
        <w:t>117/2020.(XI.26</w:t>
      </w:r>
      <w:r w:rsidRPr="00D2056A">
        <w:rPr>
          <w:rFonts w:ascii="Times New Roman" w:hAnsi="Times New Roman" w:cs="Times New Roman"/>
          <w:i/>
          <w:iCs/>
          <w:sz w:val="24"/>
          <w:szCs w:val="24"/>
        </w:rPr>
        <w:t xml:space="preserve">.) </w:t>
      </w:r>
      <w:r w:rsidR="0069326C" w:rsidRPr="00D2056A">
        <w:rPr>
          <w:rFonts w:ascii="Times New Roman" w:hAnsi="Times New Roman" w:cs="Times New Roman"/>
          <w:i/>
          <w:iCs/>
          <w:sz w:val="24"/>
          <w:szCs w:val="24"/>
        </w:rPr>
        <w:t xml:space="preserve">számú </w:t>
      </w:r>
      <w:r w:rsidRPr="00D2056A">
        <w:rPr>
          <w:rFonts w:ascii="Times New Roman" w:hAnsi="Times New Roman" w:cs="Times New Roman"/>
          <w:i/>
          <w:iCs/>
          <w:sz w:val="24"/>
          <w:szCs w:val="24"/>
        </w:rPr>
        <w:t xml:space="preserve">polgármesteri </w:t>
      </w:r>
      <w:r w:rsidRPr="0069326C">
        <w:rPr>
          <w:rFonts w:ascii="Times New Roman" w:hAnsi="Times New Roman" w:cs="Times New Roman"/>
          <w:i/>
          <w:iCs/>
          <w:sz w:val="24"/>
          <w:szCs w:val="24"/>
        </w:rPr>
        <w:t>határozat</w:t>
      </w:r>
      <w:r w:rsidRPr="00A7148F">
        <w:rPr>
          <w:rFonts w:ascii="Times New Roman" w:hAnsi="Times New Roman" w:cs="Times New Roman"/>
          <w:sz w:val="24"/>
          <w:szCs w:val="24"/>
        </w:rPr>
        <w:t xml:space="preserve"> biztosította a mérések fedezetét, és bízta meg a </w:t>
      </w:r>
      <w:proofErr w:type="spellStart"/>
      <w:r w:rsidRPr="00A7148F">
        <w:rPr>
          <w:rFonts w:ascii="Times New Roman" w:hAnsi="Times New Roman" w:cs="Times New Roman"/>
          <w:sz w:val="24"/>
          <w:szCs w:val="24"/>
        </w:rPr>
        <w:t>Vibrocomp</w:t>
      </w:r>
      <w:proofErr w:type="spellEnd"/>
      <w:r w:rsidRPr="00A7148F">
        <w:rPr>
          <w:rFonts w:ascii="Times New Roman" w:hAnsi="Times New Roman" w:cs="Times New Roman"/>
          <w:sz w:val="24"/>
          <w:szCs w:val="24"/>
        </w:rPr>
        <w:t xml:space="preserve"> Kft-t. A vizsgálati eredményeket a Képviselő-testület a 2021. szeptember 30-i ülésén tárgyalta. </w:t>
      </w:r>
    </w:p>
    <w:p w14:paraId="49B1A10B" w14:textId="77777777" w:rsidR="005B5C55" w:rsidRPr="00FE3B31" w:rsidRDefault="005B5C55" w:rsidP="00FE3B31">
      <w:pPr>
        <w:pStyle w:val="Cmsor2"/>
        <w:spacing w:line="276" w:lineRule="auto"/>
        <w:rPr>
          <w:rFonts w:cs="Times New Roman"/>
        </w:rPr>
      </w:pPr>
      <w:bookmarkStart w:id="19" w:name="_Toc163510474"/>
      <w:r w:rsidRPr="00FE3B31">
        <w:rPr>
          <w:rFonts w:cs="Times New Roman"/>
        </w:rPr>
        <w:t>Levegőtisztaságvédelmi vizsgálat</w:t>
      </w:r>
      <w:bookmarkEnd w:id="19"/>
      <w:r w:rsidRPr="00FE3B31">
        <w:rPr>
          <w:rFonts w:cs="Times New Roman"/>
        </w:rPr>
        <w:t xml:space="preserve"> </w:t>
      </w:r>
    </w:p>
    <w:p w14:paraId="3E7BFDF6" w14:textId="77777777" w:rsidR="005B5C55" w:rsidRPr="00FE3B31" w:rsidRDefault="005B5C55"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Levegőtisztaságvédelmi monitoring vizsgálat 2 mintavételi ponton, 24 órás időtartammal történtek, az alábbi időpontban és helyen: </w:t>
      </w:r>
    </w:p>
    <w:p w14:paraId="35CA8D7A" w14:textId="77777777" w:rsidR="005B5C55" w:rsidRPr="00FE3B31" w:rsidRDefault="005B5C55" w:rsidP="00FE3B31">
      <w:pPr>
        <w:pStyle w:val="Listaszerbekezds"/>
        <w:numPr>
          <w:ilvl w:val="0"/>
          <w:numId w:val="4"/>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2021. július 14-15. Gyál, Galopp Major</w:t>
      </w:r>
      <w:r w:rsidR="0075092C" w:rsidRPr="00FE3B31">
        <w:rPr>
          <w:rFonts w:ascii="Times New Roman" w:hAnsi="Times New Roman" w:cs="Times New Roman"/>
          <w:sz w:val="24"/>
          <w:szCs w:val="24"/>
        </w:rPr>
        <w:t>;</w:t>
      </w:r>
    </w:p>
    <w:p w14:paraId="36A24342" w14:textId="77777777" w:rsidR="005B5C55" w:rsidRPr="00FE3B31" w:rsidRDefault="005B5C55" w:rsidP="00FE3B31">
      <w:pPr>
        <w:pStyle w:val="Listaszerbekezds"/>
        <w:numPr>
          <w:ilvl w:val="0"/>
          <w:numId w:val="4"/>
        </w:num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2021. július 15-16. Gyál, Akácfa u. 15. </w:t>
      </w:r>
    </w:p>
    <w:p w14:paraId="09FB0ED3" w14:textId="77777777" w:rsidR="005B5C55" w:rsidRPr="00FE3B31" w:rsidRDefault="005B5C55"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 kiértékelés során a légszennyező anyagok koncentráció értékei órás és 24 órás átlagolással kerültek meghatározásra.</w:t>
      </w:r>
    </w:p>
    <w:p w14:paraId="7F7471F1" w14:textId="77777777" w:rsidR="005B5C55" w:rsidRPr="00FE3B31" w:rsidRDefault="005B5C55" w:rsidP="00FE3B31">
      <w:pPr>
        <w:spacing w:line="276" w:lineRule="auto"/>
        <w:jc w:val="both"/>
        <w:rPr>
          <w:rFonts w:ascii="Times New Roman" w:hAnsi="Times New Roman" w:cs="Times New Roman"/>
          <w:sz w:val="24"/>
          <w:szCs w:val="24"/>
        </w:rPr>
      </w:pPr>
      <w:r w:rsidRPr="00FE3B31">
        <w:rPr>
          <w:rFonts w:ascii="Times New Roman" w:hAnsi="Times New Roman" w:cs="Times New Roman"/>
          <w:b/>
          <w:sz w:val="24"/>
          <w:szCs w:val="24"/>
        </w:rPr>
        <w:t>Eredmény:</w:t>
      </w:r>
      <w:r w:rsidRPr="00FE3B31">
        <w:rPr>
          <w:rFonts w:ascii="Times New Roman" w:hAnsi="Times New Roman" w:cs="Times New Roman"/>
          <w:sz w:val="24"/>
          <w:szCs w:val="24"/>
        </w:rPr>
        <w:t xml:space="preserve"> a környezeti levegő </w:t>
      </w:r>
      <w:proofErr w:type="gramStart"/>
      <w:r w:rsidRPr="00FE3B31">
        <w:rPr>
          <w:rFonts w:ascii="Times New Roman" w:hAnsi="Times New Roman" w:cs="Times New Roman"/>
          <w:sz w:val="24"/>
          <w:szCs w:val="24"/>
        </w:rPr>
        <w:t>szén-monoxid,</w:t>
      </w:r>
      <w:proofErr w:type="gramEnd"/>
      <w:r w:rsidRPr="00FE3B31">
        <w:rPr>
          <w:rFonts w:ascii="Times New Roman" w:hAnsi="Times New Roman" w:cs="Times New Roman"/>
          <w:sz w:val="24"/>
          <w:szCs w:val="24"/>
        </w:rPr>
        <w:t xml:space="preserve"> és nitrogén-dioxid, ózon és kén-dioxid koncentráció értékei nem haladták meg a hatályos rendeletben lévő 1 órás és 24 órás határértékeket. </w:t>
      </w:r>
    </w:p>
    <w:p w14:paraId="31441AB8" w14:textId="77777777" w:rsidR="001550B5" w:rsidRPr="00FE3B31" w:rsidRDefault="001550B5" w:rsidP="00FE3B31">
      <w:pPr>
        <w:pStyle w:val="Cmsor1"/>
        <w:spacing w:line="276" w:lineRule="auto"/>
        <w:rPr>
          <w:rFonts w:cs="Times New Roman"/>
        </w:rPr>
      </w:pPr>
      <w:bookmarkStart w:id="20" w:name="_Toc163510475"/>
      <w:r w:rsidRPr="00FE3B31">
        <w:rPr>
          <w:rFonts w:cs="Times New Roman"/>
        </w:rPr>
        <w:lastRenderedPageBreak/>
        <w:t>Klíma</w:t>
      </w:r>
      <w:r w:rsidR="00273B4E" w:rsidRPr="00FE3B31">
        <w:rPr>
          <w:rFonts w:cs="Times New Roman"/>
        </w:rPr>
        <w:t>védelem</w:t>
      </w:r>
      <w:bookmarkEnd w:id="20"/>
    </w:p>
    <w:p w14:paraId="1CC1DB8A" w14:textId="429B5396" w:rsidR="00273B4E" w:rsidRPr="00FE3B31" w:rsidRDefault="00273B4E"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Gyál Város Önkormányzata a KEHOP-1.2.1-18-2018-00141 számú „Klímastratégia kidolgozása és klímatudatossági szemléletformáló programok megvalósítása Gyálon” nevű pályázattal 20 millió forint vissza nem térítendő Európai Uniós támogatást nyert. Elkészült a város klímastratégiája 2020</w:t>
      </w:r>
      <w:r w:rsidR="0069326C">
        <w:rPr>
          <w:rFonts w:ascii="Times New Roman" w:hAnsi="Times New Roman" w:cs="Times New Roman"/>
          <w:sz w:val="24"/>
          <w:szCs w:val="24"/>
        </w:rPr>
        <w:t xml:space="preserve">. </w:t>
      </w:r>
      <w:r w:rsidR="0069326C" w:rsidRPr="00D2056A">
        <w:rPr>
          <w:rFonts w:ascii="Times New Roman" w:hAnsi="Times New Roman" w:cs="Times New Roman"/>
          <w:sz w:val="24"/>
          <w:szCs w:val="24"/>
        </w:rPr>
        <w:t>év</w:t>
      </w:r>
      <w:r w:rsidR="0069326C">
        <w:rPr>
          <w:rFonts w:ascii="Times New Roman" w:hAnsi="Times New Roman" w:cs="Times New Roman"/>
          <w:sz w:val="24"/>
          <w:szCs w:val="24"/>
        </w:rPr>
        <w:t>ben</w:t>
      </w:r>
      <w:r w:rsidRPr="00FE3B31">
        <w:rPr>
          <w:rFonts w:ascii="Times New Roman" w:hAnsi="Times New Roman" w:cs="Times New Roman"/>
          <w:sz w:val="24"/>
          <w:szCs w:val="24"/>
        </w:rPr>
        <w:t xml:space="preserve">: </w:t>
      </w:r>
      <w:r w:rsidRPr="00FE3B31">
        <w:rPr>
          <w:rFonts w:ascii="Times New Roman" w:hAnsi="Times New Roman" w:cs="Times New Roman"/>
          <w:b/>
          <w:i/>
          <w:sz w:val="24"/>
          <w:szCs w:val="24"/>
        </w:rPr>
        <w:t>Gyál Város Klímastratégiáj</w:t>
      </w:r>
      <w:r w:rsidR="000D7159">
        <w:rPr>
          <w:rFonts w:ascii="Times New Roman" w:hAnsi="Times New Roman" w:cs="Times New Roman"/>
          <w:b/>
          <w:i/>
          <w:sz w:val="24"/>
          <w:szCs w:val="24"/>
        </w:rPr>
        <w:t>a 2020-2030. kitekintéssel 2050</w:t>
      </w:r>
      <w:r w:rsidR="000D7159">
        <w:rPr>
          <w:rFonts w:ascii="Times New Roman" w:hAnsi="Times New Roman" w:cs="Times New Roman"/>
          <w:b/>
          <w:i/>
          <w:sz w:val="24"/>
          <w:szCs w:val="24"/>
        </w:rPr>
        <w:noBreakHyphen/>
      </w:r>
      <w:r w:rsidRPr="00FE3B31">
        <w:rPr>
          <w:rFonts w:ascii="Times New Roman" w:hAnsi="Times New Roman" w:cs="Times New Roman"/>
          <w:b/>
          <w:i/>
          <w:sz w:val="24"/>
          <w:szCs w:val="24"/>
        </w:rPr>
        <w:t>ig</w:t>
      </w:r>
      <w:r w:rsidRPr="00FE3B31">
        <w:rPr>
          <w:rFonts w:ascii="Times New Roman" w:hAnsi="Times New Roman" w:cs="Times New Roman"/>
          <w:sz w:val="24"/>
          <w:szCs w:val="24"/>
        </w:rPr>
        <w:t>. Továbbá számos előadás, workshop, fotó- és rajzpályázat is megvalósult a Gyáli Klímastratégiai Program keretében, amely sikeresen lezárult 2022</w:t>
      </w:r>
      <w:r w:rsidR="0069326C">
        <w:rPr>
          <w:rFonts w:ascii="Times New Roman" w:hAnsi="Times New Roman" w:cs="Times New Roman"/>
          <w:sz w:val="24"/>
          <w:szCs w:val="24"/>
        </w:rPr>
        <w:t>.</w:t>
      </w:r>
      <w:r w:rsidRPr="00FE3B31">
        <w:rPr>
          <w:rFonts w:ascii="Times New Roman" w:hAnsi="Times New Roman" w:cs="Times New Roman"/>
          <w:sz w:val="24"/>
          <w:szCs w:val="24"/>
        </w:rPr>
        <w:t xml:space="preserve"> májusában. </w:t>
      </w:r>
    </w:p>
    <w:p w14:paraId="540FF6AD" w14:textId="77777777" w:rsidR="00273B4E" w:rsidRPr="00FE3B31" w:rsidRDefault="00273B4E"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 klímavédelmi dokumentumokban megfogalmazott energetikai célok megvalósítását sürgette a 2022. évi energiaválság. Az Önkormányzat erőfeszítéseket tett a válság hatásainak csökkentése érdekében, így előtérbe került az energiaválságról szóló, és energiamegtakarításokkal kapcsolatos tájékoztatások erősítése, illetve intézkedett a</w:t>
      </w:r>
      <w:r w:rsidR="00AE6746" w:rsidRPr="00FE3B31">
        <w:rPr>
          <w:rFonts w:ascii="Times New Roman" w:hAnsi="Times New Roman" w:cs="Times New Roman"/>
          <w:sz w:val="24"/>
          <w:szCs w:val="24"/>
        </w:rPr>
        <w:t>z</w:t>
      </w:r>
      <w:r w:rsidRPr="00FE3B31">
        <w:rPr>
          <w:rFonts w:ascii="Times New Roman" w:hAnsi="Times New Roman" w:cs="Times New Roman"/>
          <w:sz w:val="24"/>
          <w:szCs w:val="24"/>
        </w:rPr>
        <w:t xml:space="preserve"> átlagon felüli fogyasztók új önkormányzati rezsitámogatásáról.</w:t>
      </w:r>
    </w:p>
    <w:p w14:paraId="037737DF" w14:textId="77777777" w:rsidR="00AE6746" w:rsidRPr="00FE3B31" w:rsidRDefault="00F70EE5"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Az Arany János Közösségi Házban klimatizált helyiség vár</w:t>
      </w:r>
      <w:r w:rsidR="003D7CAF">
        <w:rPr>
          <w:rFonts w:ascii="Times New Roman" w:hAnsi="Times New Roman" w:cs="Times New Roman"/>
          <w:sz w:val="24"/>
          <w:szCs w:val="24"/>
        </w:rPr>
        <w:t>ta</w:t>
      </w:r>
      <w:r w:rsidRPr="00FE3B31">
        <w:rPr>
          <w:rFonts w:ascii="Times New Roman" w:hAnsi="Times New Roman" w:cs="Times New Roman"/>
          <w:sz w:val="24"/>
          <w:szCs w:val="24"/>
        </w:rPr>
        <w:t xml:space="preserve"> a lakosságot hőségriadó esetén. A</w:t>
      </w:r>
      <w:r w:rsidRPr="00FE3B31">
        <w:rPr>
          <w:rFonts w:ascii="Times New Roman" w:hAnsi="Times New Roman" w:cs="Times New Roman"/>
        </w:rPr>
        <w:t xml:space="preserve"> </w:t>
      </w:r>
      <w:r w:rsidRPr="00FE3B31">
        <w:rPr>
          <w:rFonts w:ascii="Times New Roman" w:hAnsi="Times New Roman" w:cs="Times New Roman"/>
          <w:sz w:val="24"/>
          <w:szCs w:val="24"/>
        </w:rPr>
        <w:t>Tátika Óvodában hűsítő párakapu létesült.</w:t>
      </w:r>
    </w:p>
    <w:p w14:paraId="0FA72481" w14:textId="77777777" w:rsidR="009A089E" w:rsidRPr="00FE3B31" w:rsidRDefault="009A089E" w:rsidP="00FE3B31">
      <w:pPr>
        <w:pStyle w:val="Cmsor2"/>
        <w:spacing w:line="276" w:lineRule="auto"/>
        <w:rPr>
          <w:rFonts w:cs="Times New Roman"/>
        </w:rPr>
      </w:pPr>
      <w:bookmarkStart w:id="21" w:name="_Toc163510476"/>
      <w:r w:rsidRPr="00FE3B31">
        <w:rPr>
          <w:rFonts w:cs="Times New Roman"/>
        </w:rPr>
        <w:t>Gyáli Klímastratégiai Program</w:t>
      </w:r>
      <w:bookmarkEnd w:id="21"/>
    </w:p>
    <w:p w14:paraId="1A302F13" w14:textId="77777777" w:rsidR="00333573" w:rsidRPr="00FE3B31" w:rsidRDefault="00333573"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 projekt fő célja, a társadalom klímaváltozással ka</w:t>
      </w:r>
      <w:r w:rsidR="00644C94" w:rsidRPr="00FE3B31">
        <w:rPr>
          <w:rFonts w:ascii="Times New Roman" w:hAnsi="Times New Roman" w:cs="Times New Roman"/>
          <w:sz w:val="24"/>
          <w:szCs w:val="24"/>
        </w:rPr>
        <w:t xml:space="preserve">pcsolatos ismereteinek bővítése </w:t>
      </w:r>
      <w:r w:rsidRPr="00FE3B31">
        <w:rPr>
          <w:rFonts w:ascii="Times New Roman" w:hAnsi="Times New Roman" w:cs="Times New Roman"/>
          <w:sz w:val="24"/>
          <w:szCs w:val="24"/>
        </w:rPr>
        <w:t>volt, a klímaváltozásh</w:t>
      </w:r>
      <w:r w:rsidR="00644C94" w:rsidRPr="00FE3B31">
        <w:rPr>
          <w:rFonts w:ascii="Times New Roman" w:hAnsi="Times New Roman" w:cs="Times New Roman"/>
          <w:sz w:val="24"/>
          <w:szCs w:val="24"/>
        </w:rPr>
        <w:t xml:space="preserve">oz való alkalmazkodást szolgáló </w:t>
      </w:r>
      <w:r w:rsidRPr="00FE3B31">
        <w:rPr>
          <w:rFonts w:ascii="Times New Roman" w:hAnsi="Times New Roman" w:cs="Times New Roman"/>
          <w:sz w:val="24"/>
          <w:szCs w:val="24"/>
        </w:rPr>
        <w:t>s</w:t>
      </w:r>
      <w:r w:rsidR="00644C94" w:rsidRPr="00FE3B31">
        <w:rPr>
          <w:rFonts w:ascii="Times New Roman" w:hAnsi="Times New Roman" w:cs="Times New Roman"/>
          <w:sz w:val="24"/>
          <w:szCs w:val="24"/>
        </w:rPr>
        <w:t xml:space="preserve">zakmai tudásbázis megteremtése. </w:t>
      </w:r>
      <w:r w:rsidRPr="00FE3B31">
        <w:rPr>
          <w:rFonts w:ascii="Times New Roman" w:hAnsi="Times New Roman" w:cs="Times New Roman"/>
          <w:sz w:val="24"/>
          <w:szCs w:val="24"/>
        </w:rPr>
        <w:t>Gyál Város Önkormányzata olyan k</w:t>
      </w:r>
      <w:r w:rsidR="00644C94" w:rsidRPr="00FE3B31">
        <w:rPr>
          <w:rFonts w:ascii="Times New Roman" w:hAnsi="Times New Roman" w:cs="Times New Roman"/>
          <w:sz w:val="24"/>
          <w:szCs w:val="24"/>
        </w:rPr>
        <w:t xml:space="preserve">öltséghatékonyan megvalósítható </w:t>
      </w:r>
      <w:r w:rsidRPr="00FE3B31">
        <w:rPr>
          <w:rFonts w:ascii="Times New Roman" w:hAnsi="Times New Roman" w:cs="Times New Roman"/>
          <w:sz w:val="24"/>
          <w:szCs w:val="24"/>
        </w:rPr>
        <w:t>szemléletformáló programsorozatokkal, képzése</w:t>
      </w:r>
      <w:r w:rsidR="00644C94" w:rsidRPr="00FE3B31">
        <w:rPr>
          <w:rFonts w:ascii="Times New Roman" w:hAnsi="Times New Roman" w:cs="Times New Roman"/>
          <w:sz w:val="24"/>
          <w:szCs w:val="24"/>
        </w:rPr>
        <w:t xml:space="preserve">kkel, közösségi együttműködések </w:t>
      </w:r>
      <w:r w:rsidRPr="00FE3B31">
        <w:rPr>
          <w:rFonts w:ascii="Times New Roman" w:hAnsi="Times New Roman" w:cs="Times New Roman"/>
          <w:sz w:val="24"/>
          <w:szCs w:val="24"/>
        </w:rPr>
        <w:t>megvalósításával és konkrét információk átadásával</w:t>
      </w:r>
      <w:r w:rsidR="00644C94" w:rsidRPr="00FE3B31">
        <w:rPr>
          <w:rFonts w:ascii="Times New Roman" w:hAnsi="Times New Roman" w:cs="Times New Roman"/>
          <w:sz w:val="24"/>
          <w:szCs w:val="24"/>
        </w:rPr>
        <w:t xml:space="preserve"> kívánta megvalósítani céljait, </w:t>
      </w:r>
      <w:r w:rsidRPr="00FE3B31">
        <w:rPr>
          <w:rFonts w:ascii="Times New Roman" w:hAnsi="Times New Roman" w:cs="Times New Roman"/>
          <w:sz w:val="24"/>
          <w:szCs w:val="24"/>
        </w:rPr>
        <w:t>amelyek a pályázat előírásainak megfelelően h</w:t>
      </w:r>
      <w:r w:rsidR="00644C94" w:rsidRPr="00FE3B31">
        <w:rPr>
          <w:rFonts w:ascii="Times New Roman" w:hAnsi="Times New Roman" w:cs="Times New Roman"/>
          <w:sz w:val="24"/>
          <w:szCs w:val="24"/>
        </w:rPr>
        <w:t xml:space="preserve">ozzájárulnak a környezettudatos </w:t>
      </w:r>
      <w:r w:rsidRPr="00FE3B31">
        <w:rPr>
          <w:rFonts w:ascii="Times New Roman" w:hAnsi="Times New Roman" w:cs="Times New Roman"/>
          <w:sz w:val="24"/>
          <w:szCs w:val="24"/>
        </w:rPr>
        <w:t>magatartás elterjedéséhez</w:t>
      </w:r>
      <w:r w:rsidR="00B46991" w:rsidRPr="00FE3B31">
        <w:rPr>
          <w:rFonts w:ascii="Times New Roman" w:hAnsi="Times New Roman" w:cs="Times New Roman"/>
          <w:sz w:val="24"/>
          <w:szCs w:val="24"/>
        </w:rPr>
        <w:t xml:space="preserve">. A </w:t>
      </w:r>
      <w:r w:rsidRPr="00FE3B31">
        <w:rPr>
          <w:rFonts w:ascii="Times New Roman" w:hAnsi="Times New Roman" w:cs="Times New Roman"/>
          <w:sz w:val="24"/>
          <w:szCs w:val="24"/>
        </w:rPr>
        <w:t>helyi klímastratégi</w:t>
      </w:r>
      <w:r w:rsidR="00B46991" w:rsidRPr="00FE3B31">
        <w:rPr>
          <w:rFonts w:ascii="Times New Roman" w:hAnsi="Times New Roman" w:cs="Times New Roman"/>
          <w:sz w:val="24"/>
          <w:szCs w:val="24"/>
        </w:rPr>
        <w:t>a</w:t>
      </w:r>
      <w:r w:rsidRPr="00FE3B31">
        <w:rPr>
          <w:rFonts w:ascii="Times New Roman" w:hAnsi="Times New Roman" w:cs="Times New Roman"/>
          <w:sz w:val="24"/>
          <w:szCs w:val="24"/>
        </w:rPr>
        <w:t xml:space="preserve"> kidolgozása révén bővültek a lako</w:t>
      </w:r>
      <w:r w:rsidR="00644C94" w:rsidRPr="00FE3B31">
        <w:rPr>
          <w:rFonts w:ascii="Times New Roman" w:hAnsi="Times New Roman" w:cs="Times New Roman"/>
          <w:sz w:val="24"/>
          <w:szCs w:val="24"/>
        </w:rPr>
        <w:t xml:space="preserve">sság, a helyi köz- és gazdasági </w:t>
      </w:r>
      <w:r w:rsidRPr="00FE3B31">
        <w:rPr>
          <w:rFonts w:ascii="Times New Roman" w:hAnsi="Times New Roman" w:cs="Times New Roman"/>
          <w:sz w:val="24"/>
          <w:szCs w:val="24"/>
        </w:rPr>
        <w:t>szereplők klímaváltozással összefüggő ismeretei,</w:t>
      </w:r>
      <w:r w:rsidR="00644C94" w:rsidRPr="00FE3B31">
        <w:rPr>
          <w:rFonts w:ascii="Times New Roman" w:hAnsi="Times New Roman" w:cs="Times New Roman"/>
          <w:sz w:val="24"/>
          <w:szCs w:val="24"/>
        </w:rPr>
        <w:t xml:space="preserve"> ezzel javult a klímaadaptációs </w:t>
      </w:r>
      <w:r w:rsidRPr="00FE3B31">
        <w:rPr>
          <w:rFonts w:ascii="Times New Roman" w:hAnsi="Times New Roman" w:cs="Times New Roman"/>
          <w:sz w:val="24"/>
          <w:szCs w:val="24"/>
        </w:rPr>
        <w:t>intézkedések végrehajtásának hatékonysága.</w:t>
      </w:r>
    </w:p>
    <w:p w14:paraId="458AA6F2" w14:textId="77777777" w:rsidR="00333573" w:rsidRPr="00FE3B31" w:rsidRDefault="00333573"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 projekt részeként kidolgozásra került egy klímastratégiai terv, amel</w:t>
      </w:r>
      <w:r w:rsidR="00644C94" w:rsidRPr="00FE3B31">
        <w:rPr>
          <w:rFonts w:ascii="Times New Roman" w:hAnsi="Times New Roman" w:cs="Times New Roman"/>
          <w:sz w:val="24"/>
          <w:szCs w:val="24"/>
        </w:rPr>
        <w:t>lyel</w:t>
      </w:r>
      <w:r w:rsidRPr="00FE3B31">
        <w:rPr>
          <w:rFonts w:ascii="Times New Roman" w:hAnsi="Times New Roman" w:cs="Times New Roman"/>
          <w:sz w:val="24"/>
          <w:szCs w:val="24"/>
        </w:rPr>
        <w:t xml:space="preserve"> hosszútávú stratégiai célkitűzések mentén biztosítható</w:t>
      </w:r>
      <w:r w:rsidR="00644C94" w:rsidRPr="00FE3B31">
        <w:rPr>
          <w:rFonts w:ascii="Times New Roman" w:hAnsi="Times New Roman" w:cs="Times New Roman"/>
          <w:sz w:val="24"/>
          <w:szCs w:val="24"/>
        </w:rPr>
        <w:t xml:space="preserve"> Gyál város alkalmazkodása </w:t>
      </w:r>
      <w:r w:rsidRPr="00FE3B31">
        <w:rPr>
          <w:rFonts w:ascii="Times New Roman" w:hAnsi="Times New Roman" w:cs="Times New Roman"/>
          <w:sz w:val="24"/>
          <w:szCs w:val="24"/>
        </w:rPr>
        <w:t>a klímaváltozás hatásaihoz, konkrét programok, inté</w:t>
      </w:r>
      <w:r w:rsidR="00644C94" w:rsidRPr="00FE3B31">
        <w:rPr>
          <w:rFonts w:ascii="Times New Roman" w:hAnsi="Times New Roman" w:cs="Times New Roman"/>
          <w:sz w:val="24"/>
          <w:szCs w:val="24"/>
        </w:rPr>
        <w:t xml:space="preserve">zkedési tervek előkészítésével. </w:t>
      </w:r>
      <w:r w:rsidRPr="00FE3B31">
        <w:rPr>
          <w:rFonts w:ascii="Times New Roman" w:hAnsi="Times New Roman" w:cs="Times New Roman"/>
          <w:sz w:val="24"/>
          <w:szCs w:val="24"/>
        </w:rPr>
        <w:t>A pályázat során, szemléletformáló programok által ismertett</w:t>
      </w:r>
      <w:r w:rsidR="00644C94" w:rsidRPr="00FE3B31">
        <w:rPr>
          <w:rFonts w:ascii="Times New Roman" w:hAnsi="Times New Roman" w:cs="Times New Roman"/>
          <w:sz w:val="24"/>
          <w:szCs w:val="24"/>
        </w:rPr>
        <w:t>ék</w:t>
      </w:r>
      <w:r w:rsidRPr="00FE3B31">
        <w:rPr>
          <w:rFonts w:ascii="Times New Roman" w:hAnsi="Times New Roman" w:cs="Times New Roman"/>
          <w:sz w:val="24"/>
          <w:szCs w:val="24"/>
        </w:rPr>
        <w:t xml:space="preserve"> meg </w:t>
      </w:r>
      <w:r w:rsidR="00644C94" w:rsidRPr="00FE3B31">
        <w:rPr>
          <w:rFonts w:ascii="Times New Roman" w:hAnsi="Times New Roman" w:cs="Times New Roman"/>
          <w:sz w:val="24"/>
          <w:szCs w:val="24"/>
        </w:rPr>
        <w:t xml:space="preserve">a gyáli </w:t>
      </w:r>
      <w:r w:rsidRPr="00FE3B31">
        <w:rPr>
          <w:rFonts w:ascii="Times New Roman" w:hAnsi="Times New Roman" w:cs="Times New Roman"/>
          <w:sz w:val="24"/>
          <w:szCs w:val="24"/>
        </w:rPr>
        <w:t>lakos</w:t>
      </w:r>
      <w:r w:rsidR="00644C94" w:rsidRPr="00FE3B31">
        <w:rPr>
          <w:rFonts w:ascii="Times New Roman" w:hAnsi="Times New Roman" w:cs="Times New Roman"/>
          <w:sz w:val="24"/>
          <w:szCs w:val="24"/>
        </w:rPr>
        <w:t xml:space="preserve">okkal </w:t>
      </w:r>
      <w:r w:rsidRPr="00FE3B31">
        <w:rPr>
          <w:rFonts w:ascii="Times New Roman" w:hAnsi="Times New Roman" w:cs="Times New Roman"/>
          <w:sz w:val="24"/>
          <w:szCs w:val="24"/>
        </w:rPr>
        <w:t>az energiatudatos gondolkodást és a kapcs</w:t>
      </w:r>
      <w:r w:rsidR="00E75E6B" w:rsidRPr="00FE3B31">
        <w:rPr>
          <w:rFonts w:ascii="Times New Roman" w:hAnsi="Times New Roman" w:cs="Times New Roman"/>
          <w:sz w:val="24"/>
          <w:szCs w:val="24"/>
        </w:rPr>
        <w:t>olódó viselkedésmintákat. S</w:t>
      </w:r>
      <w:r w:rsidRPr="00FE3B31">
        <w:rPr>
          <w:rFonts w:ascii="Times New Roman" w:hAnsi="Times New Roman" w:cs="Times New Roman"/>
          <w:sz w:val="24"/>
          <w:szCs w:val="24"/>
        </w:rPr>
        <w:t>zámos előadás, workshop, fotó-</w:t>
      </w:r>
      <w:r w:rsidR="00E75E6B" w:rsidRPr="00FE3B31">
        <w:rPr>
          <w:rFonts w:ascii="Times New Roman" w:hAnsi="Times New Roman" w:cs="Times New Roman"/>
          <w:sz w:val="24"/>
          <w:szCs w:val="24"/>
        </w:rPr>
        <w:t xml:space="preserve"> és rajzpályázat is megvalósult. B</w:t>
      </w:r>
      <w:r w:rsidRPr="00FE3B31">
        <w:rPr>
          <w:rFonts w:ascii="Times New Roman" w:hAnsi="Times New Roman" w:cs="Times New Roman"/>
          <w:sz w:val="24"/>
          <w:szCs w:val="24"/>
        </w:rPr>
        <w:t>ővített</w:t>
      </w:r>
      <w:r w:rsidR="00E75E6B" w:rsidRPr="00FE3B31">
        <w:rPr>
          <w:rFonts w:ascii="Times New Roman" w:hAnsi="Times New Roman" w:cs="Times New Roman"/>
          <w:sz w:val="24"/>
          <w:szCs w:val="24"/>
        </w:rPr>
        <w:t>ék</w:t>
      </w:r>
      <w:r w:rsidRPr="00FE3B31">
        <w:rPr>
          <w:rFonts w:ascii="Times New Roman" w:hAnsi="Times New Roman" w:cs="Times New Roman"/>
          <w:sz w:val="24"/>
          <w:szCs w:val="24"/>
        </w:rPr>
        <w:t xml:space="preserve"> </w:t>
      </w:r>
      <w:r w:rsidR="00E75E6B" w:rsidRPr="00FE3B31">
        <w:rPr>
          <w:rFonts w:ascii="Times New Roman" w:hAnsi="Times New Roman" w:cs="Times New Roman"/>
          <w:sz w:val="24"/>
          <w:szCs w:val="24"/>
        </w:rPr>
        <w:t xml:space="preserve">a helyi lakosság </w:t>
      </w:r>
      <w:r w:rsidRPr="00FE3B31">
        <w:rPr>
          <w:rFonts w:ascii="Times New Roman" w:hAnsi="Times New Roman" w:cs="Times New Roman"/>
          <w:sz w:val="24"/>
          <w:szCs w:val="24"/>
        </w:rPr>
        <w:t>klímatudatos</w:t>
      </w:r>
      <w:r w:rsidR="00E75E6B" w:rsidRPr="00FE3B31">
        <w:rPr>
          <w:rFonts w:ascii="Times New Roman" w:hAnsi="Times New Roman" w:cs="Times New Roman"/>
          <w:sz w:val="24"/>
          <w:szCs w:val="24"/>
        </w:rPr>
        <w:t xml:space="preserve">sággal kapcsolatos általános és </w:t>
      </w:r>
      <w:r w:rsidRPr="00FE3B31">
        <w:rPr>
          <w:rFonts w:ascii="Times New Roman" w:hAnsi="Times New Roman" w:cs="Times New Roman"/>
          <w:sz w:val="24"/>
          <w:szCs w:val="24"/>
        </w:rPr>
        <w:t>gyakorlatorien</w:t>
      </w:r>
      <w:r w:rsidR="00E75E6B" w:rsidRPr="00FE3B31">
        <w:rPr>
          <w:rFonts w:ascii="Times New Roman" w:hAnsi="Times New Roman" w:cs="Times New Roman"/>
          <w:sz w:val="24"/>
          <w:szCs w:val="24"/>
        </w:rPr>
        <w:t xml:space="preserve">tált ismereteit. A gyermekeknek </w:t>
      </w:r>
      <w:r w:rsidRPr="00FE3B31">
        <w:rPr>
          <w:rFonts w:ascii="Times New Roman" w:hAnsi="Times New Roman" w:cs="Times New Roman"/>
          <w:sz w:val="24"/>
          <w:szCs w:val="24"/>
        </w:rPr>
        <w:t>rajzpályázatot hirdett</w:t>
      </w:r>
      <w:r w:rsidR="00E75E6B" w:rsidRPr="00FE3B31">
        <w:rPr>
          <w:rFonts w:ascii="Times New Roman" w:hAnsi="Times New Roman" w:cs="Times New Roman"/>
          <w:sz w:val="24"/>
          <w:szCs w:val="24"/>
        </w:rPr>
        <w:t xml:space="preserve">ek, illetve </w:t>
      </w:r>
      <w:r w:rsidRPr="00FE3B31">
        <w:rPr>
          <w:rFonts w:ascii="Times New Roman" w:hAnsi="Times New Roman" w:cs="Times New Roman"/>
          <w:sz w:val="24"/>
          <w:szCs w:val="24"/>
        </w:rPr>
        <w:t>„</w:t>
      </w:r>
      <w:proofErr w:type="spellStart"/>
      <w:r w:rsidRPr="00FE3B31">
        <w:rPr>
          <w:rFonts w:ascii="Times New Roman" w:hAnsi="Times New Roman" w:cs="Times New Roman"/>
          <w:sz w:val="24"/>
          <w:szCs w:val="24"/>
        </w:rPr>
        <w:t>ökolabirintussa</w:t>
      </w:r>
      <w:r w:rsidR="00E75E6B" w:rsidRPr="00FE3B31">
        <w:rPr>
          <w:rFonts w:ascii="Times New Roman" w:hAnsi="Times New Roman" w:cs="Times New Roman"/>
          <w:sz w:val="24"/>
          <w:szCs w:val="24"/>
        </w:rPr>
        <w:t>l</w:t>
      </w:r>
      <w:proofErr w:type="spellEnd"/>
      <w:r w:rsidR="00E75E6B" w:rsidRPr="00FE3B31">
        <w:rPr>
          <w:rFonts w:ascii="Times New Roman" w:hAnsi="Times New Roman" w:cs="Times New Roman"/>
          <w:sz w:val="24"/>
          <w:szCs w:val="24"/>
        </w:rPr>
        <w:t xml:space="preserve">” és nekik szánt kiadványokkal </w:t>
      </w:r>
      <w:r w:rsidRPr="00FE3B31">
        <w:rPr>
          <w:rFonts w:ascii="Times New Roman" w:hAnsi="Times New Roman" w:cs="Times New Roman"/>
          <w:sz w:val="24"/>
          <w:szCs w:val="24"/>
        </w:rPr>
        <w:t>ismertett</w:t>
      </w:r>
      <w:r w:rsidR="00E75E6B" w:rsidRPr="00FE3B31">
        <w:rPr>
          <w:rFonts w:ascii="Times New Roman" w:hAnsi="Times New Roman" w:cs="Times New Roman"/>
          <w:sz w:val="24"/>
          <w:szCs w:val="24"/>
        </w:rPr>
        <w:t>ék</w:t>
      </w:r>
      <w:r w:rsidRPr="00FE3B31">
        <w:rPr>
          <w:rFonts w:ascii="Times New Roman" w:hAnsi="Times New Roman" w:cs="Times New Roman"/>
          <w:sz w:val="24"/>
          <w:szCs w:val="24"/>
        </w:rPr>
        <w:t xml:space="preserve"> meg </w:t>
      </w:r>
      <w:r w:rsidR="00E75E6B" w:rsidRPr="00FE3B31">
        <w:rPr>
          <w:rFonts w:ascii="Times New Roman" w:hAnsi="Times New Roman" w:cs="Times New Roman"/>
          <w:sz w:val="24"/>
          <w:szCs w:val="24"/>
        </w:rPr>
        <w:t xml:space="preserve">velük a klímaváltozás hatásait. </w:t>
      </w:r>
      <w:r w:rsidRPr="00FE3B31">
        <w:rPr>
          <w:rFonts w:ascii="Times New Roman" w:hAnsi="Times New Roman" w:cs="Times New Roman"/>
          <w:sz w:val="24"/>
          <w:szCs w:val="24"/>
        </w:rPr>
        <w:t>A felnőttek figyelmét fotópályázattal, s</w:t>
      </w:r>
      <w:r w:rsidR="00E75E6B" w:rsidRPr="00FE3B31">
        <w:rPr>
          <w:rFonts w:ascii="Times New Roman" w:hAnsi="Times New Roman" w:cs="Times New Roman"/>
          <w:sz w:val="24"/>
          <w:szCs w:val="24"/>
        </w:rPr>
        <w:t>zemléletformáló előadásokkal és</w:t>
      </w:r>
      <w:r w:rsidR="000D7159">
        <w:rPr>
          <w:rFonts w:ascii="Times New Roman" w:hAnsi="Times New Roman" w:cs="Times New Roman"/>
          <w:sz w:val="24"/>
          <w:szCs w:val="24"/>
        </w:rPr>
        <w:t xml:space="preserve"> </w:t>
      </w:r>
      <w:r w:rsidRPr="00FE3B31">
        <w:rPr>
          <w:rFonts w:ascii="Times New Roman" w:hAnsi="Times New Roman" w:cs="Times New Roman"/>
          <w:sz w:val="24"/>
          <w:szCs w:val="24"/>
        </w:rPr>
        <w:t>workshopokkal, illetve kiadványokkal hívt</w:t>
      </w:r>
      <w:r w:rsidR="00E75E6B" w:rsidRPr="00FE3B31">
        <w:rPr>
          <w:rFonts w:ascii="Times New Roman" w:hAnsi="Times New Roman" w:cs="Times New Roman"/>
          <w:sz w:val="24"/>
          <w:szCs w:val="24"/>
        </w:rPr>
        <w:t>ák</w:t>
      </w:r>
      <w:r w:rsidRPr="00FE3B31">
        <w:rPr>
          <w:rFonts w:ascii="Times New Roman" w:hAnsi="Times New Roman" w:cs="Times New Roman"/>
          <w:sz w:val="24"/>
          <w:szCs w:val="24"/>
        </w:rPr>
        <w:t xml:space="preserve"> fel. Fot</w:t>
      </w:r>
      <w:r w:rsidR="00E75E6B" w:rsidRPr="00FE3B31">
        <w:rPr>
          <w:rFonts w:ascii="Times New Roman" w:hAnsi="Times New Roman" w:cs="Times New Roman"/>
          <w:sz w:val="24"/>
          <w:szCs w:val="24"/>
        </w:rPr>
        <w:t xml:space="preserve">ó- és rajpályázatainkon értékes </w:t>
      </w:r>
      <w:r w:rsidRPr="00FE3B31">
        <w:rPr>
          <w:rFonts w:ascii="Times New Roman" w:hAnsi="Times New Roman" w:cs="Times New Roman"/>
          <w:sz w:val="24"/>
          <w:szCs w:val="24"/>
        </w:rPr>
        <w:t>nyereményeket lehetett nyerni, ezzel is ösztönözt</w:t>
      </w:r>
      <w:r w:rsidR="00E75E6B" w:rsidRPr="00FE3B31">
        <w:rPr>
          <w:rFonts w:ascii="Times New Roman" w:hAnsi="Times New Roman" w:cs="Times New Roman"/>
          <w:sz w:val="24"/>
          <w:szCs w:val="24"/>
        </w:rPr>
        <w:t xml:space="preserve">ék a lakosokat a részvételre. </w:t>
      </w:r>
      <w:r w:rsidRPr="00FE3B31">
        <w:rPr>
          <w:rFonts w:ascii="Times New Roman" w:hAnsi="Times New Roman" w:cs="Times New Roman"/>
          <w:sz w:val="24"/>
          <w:szCs w:val="24"/>
        </w:rPr>
        <w:t>A projekt megvalósítását a pandémia szám</w:t>
      </w:r>
      <w:r w:rsidR="00E75E6B" w:rsidRPr="00FE3B31">
        <w:rPr>
          <w:rFonts w:ascii="Times New Roman" w:hAnsi="Times New Roman" w:cs="Times New Roman"/>
          <w:sz w:val="24"/>
          <w:szCs w:val="24"/>
        </w:rPr>
        <w:t xml:space="preserve">os módon nehezítette, azonban a </w:t>
      </w:r>
      <w:r w:rsidRPr="00FE3B31">
        <w:rPr>
          <w:rFonts w:ascii="Times New Roman" w:hAnsi="Times New Roman" w:cs="Times New Roman"/>
          <w:sz w:val="24"/>
          <w:szCs w:val="24"/>
        </w:rPr>
        <w:t xml:space="preserve">pályázati kiírás minden pontját sikerült teljesíteni, így </w:t>
      </w:r>
      <w:r w:rsidR="00E75E6B" w:rsidRPr="00FE3B31">
        <w:rPr>
          <w:rFonts w:ascii="Times New Roman" w:hAnsi="Times New Roman" w:cs="Times New Roman"/>
          <w:sz w:val="24"/>
          <w:szCs w:val="24"/>
        </w:rPr>
        <w:t xml:space="preserve">a Gyáli Klímastratégiai Program </w:t>
      </w:r>
      <w:r w:rsidR="00273B4E" w:rsidRPr="00FE3B31">
        <w:rPr>
          <w:rFonts w:ascii="Times New Roman" w:hAnsi="Times New Roman" w:cs="Times New Roman"/>
          <w:sz w:val="24"/>
          <w:szCs w:val="24"/>
        </w:rPr>
        <w:t xml:space="preserve">sikerrel zárult. </w:t>
      </w:r>
      <w:r w:rsidR="00E75E6B" w:rsidRPr="00FE3B31">
        <w:rPr>
          <w:rFonts w:ascii="Times New Roman" w:hAnsi="Times New Roman" w:cs="Times New Roman"/>
          <w:sz w:val="24"/>
          <w:szCs w:val="24"/>
        </w:rPr>
        <w:t>(forrás:</w:t>
      </w:r>
      <w:r w:rsidRPr="00FE3B31">
        <w:rPr>
          <w:rFonts w:ascii="Times New Roman" w:hAnsi="Times New Roman" w:cs="Times New Roman"/>
          <w:sz w:val="24"/>
          <w:szCs w:val="24"/>
        </w:rPr>
        <w:t xml:space="preserve"> </w:t>
      </w:r>
      <w:r w:rsidR="006545A2" w:rsidRPr="00FE3B31">
        <w:rPr>
          <w:rFonts w:ascii="Times New Roman" w:hAnsi="Times New Roman" w:cs="Times New Roman"/>
          <w:sz w:val="24"/>
          <w:szCs w:val="24"/>
        </w:rPr>
        <w:t>www.gyalklima.hu</w:t>
      </w:r>
      <w:r w:rsidR="00E75E6B" w:rsidRPr="00FE3B31">
        <w:rPr>
          <w:rFonts w:ascii="Times New Roman" w:hAnsi="Times New Roman" w:cs="Times New Roman"/>
          <w:sz w:val="24"/>
          <w:szCs w:val="24"/>
        </w:rPr>
        <w:t>)</w:t>
      </w:r>
    </w:p>
    <w:p w14:paraId="733370D8" w14:textId="77777777" w:rsidR="00CC7D40" w:rsidRDefault="00CC7D40" w:rsidP="00FE3B31">
      <w:pPr>
        <w:pStyle w:val="Cmsor1"/>
        <w:spacing w:line="276" w:lineRule="auto"/>
        <w:rPr>
          <w:rFonts w:cs="Times New Roman"/>
        </w:rPr>
      </w:pPr>
      <w:bookmarkStart w:id="22" w:name="_Toc163510477"/>
      <w:r w:rsidRPr="00FE3B31">
        <w:rPr>
          <w:rFonts w:cs="Times New Roman"/>
        </w:rPr>
        <w:lastRenderedPageBreak/>
        <w:t>Vízgazdálkodás</w:t>
      </w:r>
      <w:bookmarkEnd w:id="22"/>
    </w:p>
    <w:p w14:paraId="177D13FE" w14:textId="77777777" w:rsidR="003D7CAF" w:rsidRDefault="003D7CAF" w:rsidP="003D7CAF">
      <w:pPr>
        <w:rPr>
          <w:rFonts w:ascii="Times New Roman" w:hAnsi="Times New Roman" w:cs="Times New Roman"/>
          <w:sz w:val="24"/>
          <w:szCs w:val="24"/>
        </w:rPr>
      </w:pPr>
      <w:r w:rsidRPr="003D7CAF">
        <w:rPr>
          <w:rFonts w:ascii="Times New Roman" w:hAnsi="Times New Roman" w:cs="Times New Roman"/>
          <w:sz w:val="24"/>
          <w:szCs w:val="24"/>
        </w:rPr>
        <w:t xml:space="preserve">Gyál </w:t>
      </w:r>
      <w:r>
        <w:rPr>
          <w:rFonts w:ascii="Times New Roman" w:hAnsi="Times New Roman" w:cs="Times New Roman"/>
          <w:sz w:val="24"/>
          <w:szCs w:val="24"/>
        </w:rPr>
        <w:t xml:space="preserve">város </w:t>
      </w:r>
      <w:r w:rsidRPr="003D7CAF">
        <w:rPr>
          <w:rFonts w:ascii="Times New Roman" w:hAnsi="Times New Roman" w:cs="Times New Roman"/>
          <w:sz w:val="24"/>
          <w:szCs w:val="24"/>
        </w:rPr>
        <w:t>csapadékvíz elvezető rendszere szikkasztó árkos kialakítású, elvezető árok nincs, ezáltal kedvező módon megvalósul a csapadékvíz he</w:t>
      </w:r>
      <w:r w:rsidR="00F975AD">
        <w:rPr>
          <w:rFonts w:ascii="Times New Roman" w:hAnsi="Times New Roman" w:cs="Times New Roman"/>
          <w:sz w:val="24"/>
          <w:szCs w:val="24"/>
        </w:rPr>
        <w:t>lyben tartása</w:t>
      </w:r>
      <w:r w:rsidRPr="003D7CAF">
        <w:rPr>
          <w:rFonts w:ascii="Times New Roman" w:hAnsi="Times New Roman" w:cs="Times New Roman"/>
          <w:sz w:val="24"/>
          <w:szCs w:val="24"/>
        </w:rPr>
        <w:t xml:space="preserve">. </w:t>
      </w:r>
    </w:p>
    <w:p w14:paraId="3474C520" w14:textId="77777777" w:rsidR="00F657BE" w:rsidRPr="003D7CAF" w:rsidRDefault="00F657BE" w:rsidP="003D7CAF">
      <w:pPr>
        <w:rPr>
          <w:rFonts w:ascii="Times New Roman" w:hAnsi="Times New Roman" w:cs="Times New Roman"/>
          <w:sz w:val="24"/>
          <w:szCs w:val="24"/>
        </w:rPr>
      </w:pPr>
      <w:r>
        <w:rPr>
          <w:rFonts w:ascii="Times New Roman" w:hAnsi="Times New Roman" w:cs="Times New Roman"/>
          <w:sz w:val="24"/>
          <w:szCs w:val="24"/>
        </w:rPr>
        <w:t>A parkok öntözését talajvíz felhasználással oldja meg a város.</w:t>
      </w:r>
    </w:p>
    <w:p w14:paraId="7EBB2BE5" w14:textId="77777777" w:rsidR="00295448" w:rsidRPr="00FE3B31" w:rsidRDefault="00295448" w:rsidP="00FE3B31">
      <w:pPr>
        <w:pStyle w:val="Cmsor2"/>
        <w:spacing w:line="276" w:lineRule="auto"/>
        <w:rPr>
          <w:rFonts w:cs="Times New Roman"/>
        </w:rPr>
      </w:pPr>
      <w:bookmarkStart w:id="23" w:name="_Toc163510478"/>
      <w:r w:rsidRPr="00FE3B31">
        <w:rPr>
          <w:rFonts w:cs="Times New Roman"/>
        </w:rPr>
        <w:t>A gyáli vízbázis környezeti állapota</w:t>
      </w:r>
      <w:bookmarkEnd w:id="23"/>
    </w:p>
    <w:p w14:paraId="5EFBA042" w14:textId="77777777" w:rsidR="00B258C3" w:rsidRDefault="00B258C3" w:rsidP="00FE3B31">
      <w:pPr>
        <w:spacing w:line="276" w:lineRule="auto"/>
        <w:jc w:val="both"/>
        <w:rPr>
          <w:rFonts w:ascii="Times New Roman" w:hAnsi="Times New Roman" w:cs="Times New Roman"/>
          <w:sz w:val="24"/>
          <w:szCs w:val="24"/>
        </w:rPr>
      </w:pPr>
      <w:commentRangeStart w:id="24"/>
      <w:r w:rsidRPr="00B258C3">
        <w:rPr>
          <w:rFonts w:ascii="Times New Roman" w:hAnsi="Times New Roman" w:cs="Times New Roman"/>
          <w:sz w:val="24"/>
          <w:szCs w:val="24"/>
        </w:rPr>
        <w:t xml:space="preserve">Gyál város vízellátását két vízbázis biztosítja </w:t>
      </w:r>
      <w:proofErr w:type="gramStart"/>
      <w:r w:rsidRPr="00B258C3">
        <w:rPr>
          <w:rFonts w:ascii="Times New Roman" w:hAnsi="Times New Roman" w:cs="Times New Roman"/>
          <w:sz w:val="24"/>
          <w:szCs w:val="24"/>
        </w:rPr>
        <w:t>az A1,</w:t>
      </w:r>
      <w:proofErr w:type="gramEnd"/>
      <w:r w:rsidRPr="00B258C3">
        <w:rPr>
          <w:rFonts w:ascii="Times New Roman" w:hAnsi="Times New Roman" w:cs="Times New Roman"/>
          <w:sz w:val="24"/>
          <w:szCs w:val="24"/>
        </w:rPr>
        <w:t xml:space="preserve"> és B2 jelű vízbázisok, és az azokra telepített víztermelő kutak. Az A1. vízbázis a víztorony melletti telephelyen található, a B2. vízbázis Felsőpakony területén helyezkedik el, környezetét erdő és mezőgazdasági terület határolja. </w:t>
      </w:r>
      <w:commentRangeEnd w:id="24"/>
      <w:r w:rsidRPr="00B258C3">
        <w:rPr>
          <w:rFonts w:ascii="Times New Roman" w:hAnsi="Times New Roman" w:cs="Times New Roman"/>
          <w:sz w:val="24"/>
          <w:szCs w:val="24"/>
        </w:rPr>
        <w:commentReference w:id="24"/>
      </w:r>
      <w:r w:rsidRPr="00B258C3">
        <w:rPr>
          <w:rFonts w:ascii="Times New Roman" w:hAnsi="Times New Roman" w:cs="Times New Roman"/>
          <w:sz w:val="24"/>
          <w:szCs w:val="24"/>
        </w:rPr>
        <w:t>A termelt víz a vízkémiai értékelés alapján vas és mangán koncentráció szempontjából kifogásolható, mindegyik kút termelt nyers vize kezelést igényel. Ezek a komponensek réteg eredetűek, a vízben felszíni szennyezésre utaló nyomok nincsenek.</w:t>
      </w:r>
    </w:p>
    <w:p w14:paraId="4708D8CC" w14:textId="4BD5AA85" w:rsidR="00295448" w:rsidRPr="00FE3B31" w:rsidRDefault="00295448"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Gyá</w:t>
      </w:r>
      <w:r w:rsidRPr="00D2056A">
        <w:rPr>
          <w:rFonts w:ascii="Times New Roman" w:hAnsi="Times New Roman" w:cs="Times New Roman"/>
          <w:sz w:val="24"/>
          <w:szCs w:val="24"/>
        </w:rPr>
        <w:t>l</w:t>
      </w:r>
      <w:r w:rsidR="00D25A98" w:rsidRPr="00D2056A">
        <w:rPr>
          <w:rFonts w:ascii="Times New Roman" w:hAnsi="Times New Roman" w:cs="Times New Roman"/>
          <w:sz w:val="24"/>
          <w:szCs w:val="24"/>
        </w:rPr>
        <w:t>on</w:t>
      </w:r>
      <w:r w:rsidRPr="00D2056A">
        <w:rPr>
          <w:rFonts w:ascii="Times New Roman" w:hAnsi="Times New Roman" w:cs="Times New Roman"/>
          <w:sz w:val="24"/>
          <w:szCs w:val="24"/>
        </w:rPr>
        <w:t xml:space="preserve"> </w:t>
      </w:r>
      <w:r w:rsidRPr="00FE3B31">
        <w:rPr>
          <w:rFonts w:ascii="Times New Roman" w:hAnsi="Times New Roman" w:cs="Times New Roman"/>
          <w:sz w:val="24"/>
          <w:szCs w:val="24"/>
        </w:rPr>
        <w:t xml:space="preserve">a szennyvízcsatorna hálózat kiépítettsége közel 100%-os, azonban a szennyvízcsatornahálózatba bekapcsolt lakások aránya nagyjából 97%-os. Ezért a legfontosabb teendő a településen a csatornával még nem ellátott ingatlanok mielőbbi szennyvízcsatornára való kötése. Egyéb jelentősnek mondható szennyezőforrás nincs a kutak </w:t>
      </w:r>
      <w:proofErr w:type="spellStart"/>
      <w:r w:rsidRPr="00FE3B31">
        <w:rPr>
          <w:rFonts w:ascii="Times New Roman" w:hAnsi="Times New Roman" w:cs="Times New Roman"/>
          <w:sz w:val="24"/>
          <w:szCs w:val="24"/>
        </w:rPr>
        <w:t>utánpótlódási</w:t>
      </w:r>
      <w:proofErr w:type="spellEnd"/>
      <w:r w:rsidRPr="00FE3B31">
        <w:rPr>
          <w:rFonts w:ascii="Times New Roman" w:hAnsi="Times New Roman" w:cs="Times New Roman"/>
          <w:sz w:val="24"/>
          <w:szCs w:val="24"/>
        </w:rPr>
        <w:t xml:space="preserve"> (</w:t>
      </w:r>
      <w:proofErr w:type="spellStart"/>
      <w:r w:rsidRPr="00FE3B31">
        <w:rPr>
          <w:rFonts w:ascii="Times New Roman" w:hAnsi="Times New Roman" w:cs="Times New Roman"/>
          <w:sz w:val="24"/>
          <w:szCs w:val="24"/>
        </w:rPr>
        <w:t>védterület</w:t>
      </w:r>
      <w:proofErr w:type="spellEnd"/>
      <w:r w:rsidRPr="00FE3B31">
        <w:rPr>
          <w:rFonts w:ascii="Times New Roman" w:hAnsi="Times New Roman" w:cs="Times New Roman"/>
          <w:sz w:val="24"/>
          <w:szCs w:val="24"/>
        </w:rPr>
        <w:t>) területén. (forrás: https://dpmv.hu/tajekoztatok/vizbazisokkal-kapcsolatos-tajekoztatasok-gyal)</w:t>
      </w:r>
    </w:p>
    <w:p w14:paraId="3971F748" w14:textId="77777777" w:rsidR="00CC7D40" w:rsidRPr="00FE3B31" w:rsidRDefault="00CC7D40" w:rsidP="00FE3B31">
      <w:pPr>
        <w:pStyle w:val="Cmsor2"/>
        <w:spacing w:line="276" w:lineRule="auto"/>
        <w:rPr>
          <w:rFonts w:cs="Times New Roman"/>
        </w:rPr>
      </w:pPr>
      <w:bookmarkStart w:id="25" w:name="_Toc163510479"/>
      <w:r w:rsidRPr="00FE3B31">
        <w:rPr>
          <w:rFonts w:cs="Times New Roman"/>
        </w:rPr>
        <w:t>Ivóvízhálózat felújítási és tisztítási munkálatok</w:t>
      </w:r>
      <w:bookmarkEnd w:id="25"/>
    </w:p>
    <w:p w14:paraId="64285195" w14:textId="25EE2C78" w:rsidR="00CC7D40" w:rsidRPr="00D2056A"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Az 1869/2021. (XII.3.) Korm. határozat alapján Gyál Város Önkormányzata ivóvízhálózat felújítási és tisztítási feladatra 396.945.000 Ft támogatásban részesült. A munkálatok két fő részre bonthatók, úgymint több száz tolózár és tűzcsap beépítés</w:t>
      </w:r>
      <w:r w:rsidR="00D25A98">
        <w:rPr>
          <w:rFonts w:ascii="Times New Roman" w:hAnsi="Times New Roman" w:cs="Times New Roman"/>
          <w:sz w:val="24"/>
          <w:szCs w:val="24"/>
        </w:rPr>
        <w:t>,</w:t>
      </w:r>
      <w:r w:rsidRPr="00FE3B31">
        <w:rPr>
          <w:rFonts w:ascii="Times New Roman" w:hAnsi="Times New Roman" w:cs="Times New Roman"/>
          <w:sz w:val="24"/>
          <w:szCs w:val="24"/>
        </w:rPr>
        <w:t xml:space="preserve"> illetve csere, </w:t>
      </w:r>
      <w:r w:rsidRPr="00D2056A">
        <w:rPr>
          <w:rFonts w:ascii="Times New Roman" w:hAnsi="Times New Roman" w:cs="Times New Roman"/>
          <w:sz w:val="24"/>
          <w:szCs w:val="24"/>
        </w:rPr>
        <w:t xml:space="preserve">valamint </w:t>
      </w:r>
      <w:r w:rsidR="005D5389" w:rsidRPr="00D2056A">
        <w:rPr>
          <w:rFonts w:ascii="Times New Roman" w:hAnsi="Times New Roman" w:cs="Times New Roman"/>
          <w:sz w:val="24"/>
          <w:szCs w:val="24"/>
        </w:rPr>
        <w:t>mintegy</w:t>
      </w:r>
      <w:r w:rsidRPr="00D2056A">
        <w:rPr>
          <w:rFonts w:ascii="Times New Roman" w:hAnsi="Times New Roman" w:cs="Times New Roman"/>
          <w:sz w:val="24"/>
          <w:szCs w:val="24"/>
        </w:rPr>
        <w:t xml:space="preserve"> 100 km ivóvízhálózat </w:t>
      </w:r>
      <w:proofErr w:type="spellStart"/>
      <w:r w:rsidRPr="00D2056A">
        <w:rPr>
          <w:rFonts w:ascii="Times New Roman" w:hAnsi="Times New Roman" w:cs="Times New Roman"/>
          <w:sz w:val="24"/>
          <w:szCs w:val="24"/>
        </w:rPr>
        <w:t>hydrogéles</w:t>
      </w:r>
      <w:proofErr w:type="spellEnd"/>
      <w:r w:rsidRPr="00D2056A">
        <w:rPr>
          <w:rFonts w:ascii="Times New Roman" w:hAnsi="Times New Roman" w:cs="Times New Roman"/>
          <w:sz w:val="24"/>
          <w:szCs w:val="24"/>
        </w:rPr>
        <w:t xml:space="preserve"> </w:t>
      </w:r>
      <w:proofErr w:type="spellStart"/>
      <w:r w:rsidRPr="00D2056A">
        <w:rPr>
          <w:rFonts w:ascii="Times New Roman" w:hAnsi="Times New Roman" w:cs="Times New Roman"/>
          <w:sz w:val="24"/>
          <w:szCs w:val="24"/>
        </w:rPr>
        <w:t>mosatása</w:t>
      </w:r>
      <w:proofErr w:type="spellEnd"/>
      <w:r w:rsidRPr="00D2056A">
        <w:rPr>
          <w:rFonts w:ascii="Times New Roman" w:hAnsi="Times New Roman" w:cs="Times New Roman"/>
          <w:sz w:val="24"/>
          <w:szCs w:val="24"/>
        </w:rPr>
        <w:t>.</w:t>
      </w:r>
    </w:p>
    <w:p w14:paraId="79CEA574" w14:textId="54820AE6" w:rsidR="00CC7D40" w:rsidRPr="00FE3B31" w:rsidRDefault="00CC7D40" w:rsidP="00FE3B31">
      <w:pPr>
        <w:spacing w:line="276" w:lineRule="auto"/>
        <w:jc w:val="both"/>
        <w:rPr>
          <w:rFonts w:ascii="Times New Roman" w:hAnsi="Times New Roman" w:cs="Times New Roman"/>
          <w:sz w:val="24"/>
          <w:szCs w:val="24"/>
        </w:rPr>
      </w:pPr>
      <w:r w:rsidRPr="00D2056A">
        <w:rPr>
          <w:rFonts w:ascii="Times New Roman" w:hAnsi="Times New Roman" w:cs="Times New Roman"/>
          <w:sz w:val="24"/>
          <w:szCs w:val="24"/>
        </w:rPr>
        <w:t xml:space="preserve">A tolózárak és tűzcsapok cseréje, illetve az újak telepítése 2022. </w:t>
      </w:r>
      <w:r w:rsidR="00D25A98" w:rsidRPr="00D2056A">
        <w:rPr>
          <w:rFonts w:ascii="Times New Roman" w:hAnsi="Times New Roman" w:cs="Times New Roman"/>
          <w:sz w:val="24"/>
          <w:szCs w:val="24"/>
        </w:rPr>
        <w:t xml:space="preserve">év </w:t>
      </w:r>
      <w:r w:rsidRPr="00D2056A">
        <w:rPr>
          <w:rFonts w:ascii="Times New Roman" w:hAnsi="Times New Roman" w:cs="Times New Roman"/>
          <w:sz w:val="24"/>
          <w:szCs w:val="24"/>
        </w:rPr>
        <w:t>során elkezdődtek</w:t>
      </w:r>
      <w:r w:rsidRPr="00FE3B31">
        <w:rPr>
          <w:rFonts w:ascii="Times New Roman" w:hAnsi="Times New Roman" w:cs="Times New Roman"/>
          <w:sz w:val="24"/>
          <w:szCs w:val="24"/>
        </w:rPr>
        <w:t xml:space="preserve">. A jelentős mennyiségű tolózár beépítése lehetővé teszi, hogy a tisztítási munkálatok, illetve a későbbi üzemeltetés alatt előforduló meghibásodások során ne egész településrészeket kelljen kizárni a szolgáltatásból, hanem csak kisebb, néhány utcából álló területeket. </w:t>
      </w:r>
    </w:p>
    <w:p w14:paraId="07AE5BAA" w14:textId="77777777" w:rsidR="00CC7D40" w:rsidRPr="00FE3B31" w:rsidRDefault="00CC7D40" w:rsidP="00FE3B31">
      <w:pPr>
        <w:pStyle w:val="Cmsor2"/>
        <w:spacing w:line="276" w:lineRule="auto"/>
        <w:rPr>
          <w:rFonts w:cs="Times New Roman"/>
        </w:rPr>
      </w:pPr>
      <w:bookmarkStart w:id="26" w:name="_Toc163510480"/>
      <w:r w:rsidRPr="00FE3B31">
        <w:rPr>
          <w:rFonts w:cs="Times New Roman"/>
        </w:rPr>
        <w:t xml:space="preserve">Vízvezeték gerinchálózatának </w:t>
      </w:r>
      <w:proofErr w:type="spellStart"/>
      <w:r w:rsidRPr="00FE3B31">
        <w:rPr>
          <w:rFonts w:cs="Times New Roman"/>
        </w:rPr>
        <w:t>hydrogéles</w:t>
      </w:r>
      <w:proofErr w:type="spellEnd"/>
      <w:r w:rsidRPr="00FE3B31">
        <w:rPr>
          <w:rFonts w:cs="Times New Roman"/>
        </w:rPr>
        <w:t xml:space="preserve"> </w:t>
      </w:r>
      <w:proofErr w:type="spellStart"/>
      <w:r w:rsidRPr="00FE3B31">
        <w:rPr>
          <w:rFonts w:cs="Times New Roman"/>
        </w:rPr>
        <w:t>mosatása</w:t>
      </w:r>
      <w:bookmarkEnd w:id="26"/>
      <w:proofErr w:type="spellEnd"/>
    </w:p>
    <w:p w14:paraId="46FF3A6F" w14:textId="77777777" w:rsidR="00CC7D40" w:rsidRPr="00FE3B31"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 Dél-Pest Megyei Víziközmű Szolgáltató Zrt. (DPMV Zrt.) és Gyál Város Önkormányzata közösen a 2022. évi előkészítő munkálatokat követően a 2023. évben folytatta a települési vízhálózat ún. „</w:t>
      </w:r>
      <w:proofErr w:type="spellStart"/>
      <w:r w:rsidRPr="00FE3B31">
        <w:rPr>
          <w:rFonts w:ascii="Times New Roman" w:hAnsi="Times New Roman" w:cs="Times New Roman"/>
          <w:sz w:val="24"/>
          <w:szCs w:val="24"/>
        </w:rPr>
        <w:t>hydrogéles</w:t>
      </w:r>
      <w:proofErr w:type="spellEnd"/>
      <w:r w:rsidRPr="00FE3B31">
        <w:rPr>
          <w:rFonts w:ascii="Times New Roman" w:hAnsi="Times New Roman" w:cs="Times New Roman"/>
          <w:sz w:val="24"/>
          <w:szCs w:val="24"/>
        </w:rPr>
        <w:t xml:space="preserve"> eljárással” történő tisztítását. A mechanikus tisztítás során a kiszakaszolt vezetékekbe „</w:t>
      </w:r>
      <w:proofErr w:type="spellStart"/>
      <w:r w:rsidRPr="00FE3B31">
        <w:rPr>
          <w:rFonts w:ascii="Times New Roman" w:hAnsi="Times New Roman" w:cs="Times New Roman"/>
          <w:sz w:val="24"/>
          <w:szCs w:val="24"/>
        </w:rPr>
        <w:t>hydrogél</w:t>
      </w:r>
      <w:proofErr w:type="spellEnd"/>
      <w:r w:rsidRPr="00FE3B31">
        <w:rPr>
          <w:rFonts w:ascii="Times New Roman" w:hAnsi="Times New Roman" w:cs="Times New Roman"/>
          <w:sz w:val="24"/>
          <w:szCs w:val="24"/>
        </w:rPr>
        <w:t xml:space="preserve"> vonatot” juttatnak, amit víznyomás segítségével visznek keresztül a csöveken. A technológia alkalmazásával a csőfalakon lerakodott részecskék</w:t>
      </w:r>
      <w:r w:rsidR="000D7159">
        <w:rPr>
          <w:rFonts w:ascii="Times New Roman" w:hAnsi="Times New Roman" w:cs="Times New Roman"/>
          <w:sz w:val="24"/>
          <w:szCs w:val="24"/>
        </w:rPr>
        <w:t xml:space="preserve"> teljes mértékben eltávolítható</w:t>
      </w:r>
      <w:r w:rsidRPr="00FE3B31">
        <w:rPr>
          <w:rFonts w:ascii="Times New Roman" w:hAnsi="Times New Roman" w:cs="Times New Roman"/>
          <w:sz w:val="24"/>
          <w:szCs w:val="24"/>
        </w:rPr>
        <w:t xml:space="preserve">k. A </w:t>
      </w:r>
      <w:proofErr w:type="spellStart"/>
      <w:r w:rsidRPr="00FE3B31">
        <w:rPr>
          <w:rFonts w:ascii="Times New Roman" w:hAnsi="Times New Roman" w:cs="Times New Roman"/>
          <w:sz w:val="24"/>
          <w:szCs w:val="24"/>
        </w:rPr>
        <w:t>hydrogél</w:t>
      </w:r>
      <w:proofErr w:type="spellEnd"/>
      <w:r w:rsidRPr="00FE3B31">
        <w:rPr>
          <w:rFonts w:ascii="Times New Roman" w:hAnsi="Times New Roman" w:cs="Times New Roman"/>
          <w:sz w:val="24"/>
          <w:szCs w:val="24"/>
        </w:rPr>
        <w:t xml:space="preserve"> vonat három szakaszból épül fel, így egyetlen munkafolyamat során képes mechanikai tisztításra, a szennyeződések önmagába oldására és fertőtlenítésre is.</w:t>
      </w:r>
    </w:p>
    <w:p w14:paraId="48719E93" w14:textId="77777777" w:rsidR="00CC7D40" w:rsidRPr="00D2056A" w:rsidRDefault="00CC7D40" w:rsidP="00FE3B31">
      <w:pPr>
        <w:pStyle w:val="Cmsor2"/>
        <w:spacing w:line="276" w:lineRule="auto"/>
        <w:rPr>
          <w:rFonts w:cs="Times New Roman"/>
        </w:rPr>
      </w:pPr>
      <w:bookmarkStart w:id="27" w:name="_Toc163510481"/>
      <w:r w:rsidRPr="00FE3B31">
        <w:rPr>
          <w:rFonts w:cs="Times New Roman"/>
        </w:rPr>
        <w:t>Locsolási tilalom</w:t>
      </w:r>
      <w:bookmarkEnd w:id="27"/>
    </w:p>
    <w:p w14:paraId="49DD369B" w14:textId="77777777" w:rsidR="00CC7D40" w:rsidRPr="00FE3B31" w:rsidRDefault="00CC7D40" w:rsidP="00FE3B31">
      <w:pPr>
        <w:spacing w:line="276" w:lineRule="auto"/>
        <w:jc w:val="both"/>
        <w:rPr>
          <w:rFonts w:ascii="Times New Roman" w:hAnsi="Times New Roman" w:cs="Times New Roman"/>
          <w:sz w:val="24"/>
          <w:szCs w:val="24"/>
        </w:rPr>
      </w:pPr>
      <w:r w:rsidRPr="00D2056A">
        <w:rPr>
          <w:rFonts w:ascii="Times New Roman" w:hAnsi="Times New Roman" w:cs="Times New Roman"/>
          <w:sz w:val="24"/>
          <w:szCs w:val="24"/>
        </w:rPr>
        <w:t xml:space="preserve">A vízgazdálkodásról szóló 1995. évi LVII. törvény 4. § (1) bekezdés c) pontja szerint a települési önkormányzat feladata a közműves vízellátás </w:t>
      </w:r>
      <w:r w:rsidRPr="00FE3B31">
        <w:rPr>
          <w:rFonts w:ascii="Times New Roman" w:hAnsi="Times New Roman" w:cs="Times New Roman"/>
          <w:sz w:val="24"/>
          <w:szCs w:val="24"/>
        </w:rPr>
        <w:t xml:space="preserve">körében a települési közműves </w:t>
      </w:r>
      <w:r w:rsidRPr="00FE3B31">
        <w:rPr>
          <w:rFonts w:ascii="Times New Roman" w:hAnsi="Times New Roman" w:cs="Times New Roman"/>
          <w:sz w:val="24"/>
          <w:szCs w:val="24"/>
        </w:rPr>
        <w:lastRenderedPageBreak/>
        <w:t>vízszolgáltatás korlátozására vonatkozó terv jóváhagyásáról és a vízfogyasztás rendjének megállapításáról való gondoskodás.</w:t>
      </w:r>
    </w:p>
    <w:p w14:paraId="4684C3E8" w14:textId="77777777" w:rsidR="003D7CAF" w:rsidRPr="00FE3B31"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Gyál Város Önkormányzat közigazgatási területén 2022. júliusban nappali locsolási tilalom elrendelése vált szükségessé. A DPMV Zrt. szerint a nappali locsolási tilalom elrendelésének indoka, hogy a víztermelő kapacitás tartósan nem volt képes a jelentkező igények folyamatos kielégítésére. A vízkorlátozással érintett tevékenységek vízfelhasználása a közüzemi hálózatban nyomáscsökkenést, vízhiányt idézhet elő. </w:t>
      </w:r>
    </w:p>
    <w:p w14:paraId="6E5C6ED3" w14:textId="77777777" w:rsidR="00295448" w:rsidRPr="00FE3B31" w:rsidRDefault="00295448" w:rsidP="00FE3B31">
      <w:pPr>
        <w:spacing w:line="276" w:lineRule="auto"/>
        <w:jc w:val="both"/>
        <w:rPr>
          <w:rFonts w:ascii="Times New Roman" w:hAnsi="Times New Roman" w:cs="Times New Roman"/>
          <w:b/>
          <w:sz w:val="24"/>
          <w:szCs w:val="24"/>
        </w:rPr>
      </w:pPr>
      <w:r w:rsidRPr="00FE3B31">
        <w:rPr>
          <w:rFonts w:ascii="Times New Roman" w:hAnsi="Times New Roman" w:cs="Times New Roman"/>
          <w:b/>
          <w:sz w:val="24"/>
          <w:szCs w:val="24"/>
        </w:rPr>
        <w:t>Talajvízkutak</w:t>
      </w:r>
    </w:p>
    <w:p w14:paraId="6B1482CB" w14:textId="77777777" w:rsidR="00CC7D40" w:rsidRPr="00FE3B31" w:rsidRDefault="00F657BE" w:rsidP="00FE3B31">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A </w:t>
      </w:r>
      <w:r w:rsidR="00295448" w:rsidRPr="00FE3B31">
        <w:rPr>
          <w:rFonts w:ascii="Times New Roman" w:hAnsi="Times New Roman" w:cs="Times New Roman"/>
          <w:sz w:val="24"/>
          <w:szCs w:val="24"/>
        </w:rPr>
        <w:t>DPMV Zrt. 2 db új kút fúrás</w:t>
      </w:r>
      <w:r w:rsidR="005510C9" w:rsidRPr="00FE3B31">
        <w:rPr>
          <w:rFonts w:ascii="Times New Roman" w:hAnsi="Times New Roman" w:cs="Times New Roman"/>
          <w:sz w:val="24"/>
          <w:szCs w:val="24"/>
        </w:rPr>
        <w:t>át</w:t>
      </w:r>
      <w:r w:rsidR="00295448" w:rsidRPr="00FE3B31">
        <w:rPr>
          <w:rFonts w:ascii="Times New Roman" w:hAnsi="Times New Roman" w:cs="Times New Roman"/>
          <w:sz w:val="24"/>
          <w:szCs w:val="24"/>
        </w:rPr>
        <w:t xml:space="preserve"> valós</w:t>
      </w:r>
      <w:r w:rsidR="005510C9" w:rsidRPr="00FE3B31">
        <w:rPr>
          <w:rFonts w:ascii="Times New Roman" w:hAnsi="Times New Roman" w:cs="Times New Roman"/>
          <w:sz w:val="24"/>
          <w:szCs w:val="24"/>
        </w:rPr>
        <w:t>ította</w:t>
      </w:r>
      <w:r w:rsidR="00295448" w:rsidRPr="00FE3B31">
        <w:rPr>
          <w:rFonts w:ascii="Times New Roman" w:hAnsi="Times New Roman" w:cs="Times New Roman"/>
          <w:sz w:val="24"/>
          <w:szCs w:val="24"/>
        </w:rPr>
        <w:t xml:space="preserve"> meg 2023-ban.</w:t>
      </w:r>
    </w:p>
    <w:p w14:paraId="0CEAA68D" w14:textId="77777777" w:rsidR="00CC7D40" w:rsidRPr="00FE3B31" w:rsidRDefault="00CC7D40" w:rsidP="00FE3B31">
      <w:pPr>
        <w:pStyle w:val="Cmsor1"/>
        <w:spacing w:line="276" w:lineRule="auto"/>
        <w:rPr>
          <w:rFonts w:cs="Times New Roman"/>
        </w:rPr>
      </w:pPr>
      <w:bookmarkStart w:id="28" w:name="_Toc163510482"/>
      <w:r w:rsidRPr="00FE3B31">
        <w:rPr>
          <w:rFonts w:cs="Times New Roman"/>
        </w:rPr>
        <w:t>Hulladékgazdálkodás</w:t>
      </w:r>
      <w:bookmarkEnd w:id="28"/>
    </w:p>
    <w:p w14:paraId="21042BFE" w14:textId="77777777" w:rsidR="00CC7D40" w:rsidRPr="00FE3B31" w:rsidRDefault="00CC7D40" w:rsidP="00FE3B31">
      <w:pPr>
        <w:spacing w:after="120"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Összességében elmondható, hogy Gyál városában igen széleskörű a hulladékgyűjtés, kezelés és leadás lehetősége. Az Önkormányzat és lakossági önkéntesek mellett, civil szervezetek, cégek, vállalkozások, oktatási- nevelési intézmények is elhivatottak a város tisztasága mellett, így ezen tradíciót folytatni kívánják a következő években is. </w:t>
      </w:r>
    </w:p>
    <w:p w14:paraId="38186EAA" w14:textId="77777777" w:rsidR="00CC7D40" w:rsidRPr="00FE3B31" w:rsidRDefault="00EB733A" w:rsidP="00FE3B31">
      <w:pPr>
        <w:pStyle w:val="Cmsor2"/>
        <w:spacing w:line="276" w:lineRule="auto"/>
        <w:rPr>
          <w:rFonts w:cs="Times New Roman"/>
        </w:rPr>
      </w:pPr>
      <w:bookmarkStart w:id="29" w:name="_Toc163510483"/>
      <w:r>
        <w:rPr>
          <w:rFonts w:cs="Times New Roman"/>
        </w:rPr>
        <w:t xml:space="preserve">Zöldhulladék </w:t>
      </w:r>
      <w:r w:rsidR="00CC7D40" w:rsidRPr="00FE3B31">
        <w:rPr>
          <w:rFonts w:cs="Times New Roman"/>
        </w:rPr>
        <w:t>gyűjt</w:t>
      </w:r>
      <w:r>
        <w:rPr>
          <w:rFonts w:cs="Times New Roman"/>
        </w:rPr>
        <w:t>és</w:t>
      </w:r>
      <w:bookmarkEnd w:id="29"/>
    </w:p>
    <w:p w14:paraId="1C5A3CDD" w14:textId="77777777" w:rsidR="00CC7D40" w:rsidRPr="00FE3B31"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Az FCC Magyarország Kft. ingatlanonként és naptári évenként szabványos lebomló zsákot biztosított a lakosság számára, melyet a közszolgáltatást igénybe vevő, nyilvántartott ingatlantulajdonosok vehettek át. A kerti zöldhulladék csak FCC emblémás, lebomló zsákokban helyezhető ki, kivéve a kötegelt gallyak, amiket rendezett</w:t>
      </w:r>
      <w:r w:rsidR="00EB733A">
        <w:rPr>
          <w:rFonts w:ascii="Times New Roman" w:hAnsi="Times New Roman" w:cs="Times New Roman"/>
          <w:sz w:val="24"/>
          <w:szCs w:val="24"/>
        </w:rPr>
        <w:t>en</w:t>
      </w:r>
      <w:r w:rsidRPr="00FE3B31">
        <w:rPr>
          <w:rFonts w:ascii="Times New Roman" w:hAnsi="Times New Roman" w:cs="Times New Roman"/>
          <w:sz w:val="24"/>
          <w:szCs w:val="24"/>
        </w:rPr>
        <w:t xml:space="preserve"> kihelyezve</w:t>
      </w:r>
      <w:r w:rsidR="00EB733A">
        <w:rPr>
          <w:rFonts w:ascii="Times New Roman" w:hAnsi="Times New Roman" w:cs="Times New Roman"/>
          <w:sz w:val="24"/>
          <w:szCs w:val="24"/>
        </w:rPr>
        <w:t>,</w:t>
      </w:r>
      <w:r w:rsidRPr="00FE3B31">
        <w:rPr>
          <w:rFonts w:ascii="Times New Roman" w:hAnsi="Times New Roman" w:cs="Times New Roman"/>
          <w:sz w:val="24"/>
          <w:szCs w:val="24"/>
        </w:rPr>
        <w:t xml:space="preserve"> zsák nélkül szállítanak el. </w:t>
      </w:r>
    </w:p>
    <w:p w14:paraId="4CDD9A3D" w14:textId="77777777" w:rsidR="00CC7D40" w:rsidRPr="00FE3B31" w:rsidRDefault="00CC7D40" w:rsidP="00FE3B31">
      <w:pPr>
        <w:pStyle w:val="Cmsor2"/>
        <w:spacing w:line="276" w:lineRule="auto"/>
        <w:rPr>
          <w:rFonts w:cs="Times New Roman"/>
        </w:rPr>
      </w:pPr>
      <w:bookmarkStart w:id="30" w:name="_Toc163510484"/>
      <w:r w:rsidRPr="00FE3B31">
        <w:rPr>
          <w:rFonts w:cs="Times New Roman"/>
        </w:rPr>
        <w:t>Veszélyes hulladék, elektronikus hulladék és gumiabroncsok leadása</w:t>
      </w:r>
      <w:bookmarkEnd w:id="30"/>
    </w:p>
    <w:p w14:paraId="6C72F996" w14:textId="77777777" w:rsidR="00CC7D40" w:rsidRPr="00FE3B31"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Az Önkormányzat lehetőséget biztosított a városban élők számára, hogy a háztartásaikban összegyűlt veszélyes hulladékot a meghirdetett időpontokban és helyszíneken díjmentesen leadhassák. Továbbá háztartásonként maximum 4 db gumiabroncs leadására is lehetőség nyílt. A nagyméretű tehergépkocsi abroncsokat nem veszik át.</w:t>
      </w:r>
    </w:p>
    <w:p w14:paraId="11DDF11F" w14:textId="77777777" w:rsidR="00CC7D40" w:rsidRPr="00FE3B31" w:rsidRDefault="00CC7D40" w:rsidP="00FE3B31">
      <w:pPr>
        <w:pStyle w:val="Cmsor2"/>
        <w:spacing w:line="276" w:lineRule="auto"/>
        <w:rPr>
          <w:rFonts w:cs="Times New Roman"/>
        </w:rPr>
      </w:pPr>
      <w:bookmarkStart w:id="31" w:name="_Toc163510485"/>
      <w:r w:rsidRPr="00FE3B31">
        <w:rPr>
          <w:rFonts w:cs="Times New Roman"/>
        </w:rPr>
        <w:t>Házhoz menő lomtalanítás</w:t>
      </w:r>
      <w:bookmarkEnd w:id="31"/>
    </w:p>
    <w:p w14:paraId="0A77EF08" w14:textId="1BE90049" w:rsidR="00CC7D40" w:rsidRPr="00FE3B31"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 házhoz menő lomtalanítás rendszere az elmúlt években már megszokottá vált. A szolgáltatást a lakosság évente egy alkalommal díjmentesen igényelheti és a begyűjtést az FCC Magyarország Kft. végezi a hulladékgazdálkodási közszolgáltatás részeként. A lomtalanítás olyan hulladékok elszállítására nyújt lehetőséget, melyek a folyamatos kommunális (heti) ürítés során nem kerülnek elszállításra az </w:t>
      </w:r>
      <w:proofErr w:type="spellStart"/>
      <w:r w:rsidRPr="00FE3B31">
        <w:rPr>
          <w:rFonts w:ascii="Times New Roman" w:hAnsi="Times New Roman" w:cs="Times New Roman"/>
          <w:sz w:val="24"/>
          <w:szCs w:val="24"/>
        </w:rPr>
        <w:t>edényzetet</w:t>
      </w:r>
      <w:proofErr w:type="spellEnd"/>
      <w:r w:rsidRPr="00FE3B31">
        <w:rPr>
          <w:rFonts w:ascii="Times New Roman" w:hAnsi="Times New Roman" w:cs="Times New Roman"/>
          <w:sz w:val="24"/>
          <w:szCs w:val="24"/>
        </w:rPr>
        <w:t xml:space="preserve"> meghaladó méretük miatt. </w:t>
      </w:r>
    </w:p>
    <w:p w14:paraId="3619C54C" w14:textId="77777777" w:rsidR="00CC7D40" w:rsidRPr="00FE3B31" w:rsidRDefault="00CC7D40" w:rsidP="00FE3B31">
      <w:pPr>
        <w:pStyle w:val="Cmsor2"/>
        <w:spacing w:line="276" w:lineRule="auto"/>
        <w:rPr>
          <w:rFonts w:cs="Times New Roman"/>
        </w:rPr>
      </w:pPr>
      <w:bookmarkStart w:id="32" w:name="_Toc163510486"/>
      <w:r w:rsidRPr="00FE3B31">
        <w:rPr>
          <w:rFonts w:cs="Times New Roman"/>
        </w:rPr>
        <w:t>Begyűjött hulladék mennyiségek</w:t>
      </w:r>
      <w:bookmarkEnd w:id="32"/>
      <w:r w:rsidRPr="00FE3B31">
        <w:rPr>
          <w:rFonts w:cs="Times New Roman"/>
        </w:rPr>
        <w:t xml:space="preserve"> </w:t>
      </w:r>
    </w:p>
    <w:p w14:paraId="15B2C1B7" w14:textId="698C5FC5" w:rsidR="00CC7D40" w:rsidRPr="00FE3B31" w:rsidRDefault="00CC7D40" w:rsidP="00FE3B31">
      <w:pPr>
        <w:spacing w:line="276" w:lineRule="auto"/>
        <w:rPr>
          <w:rFonts w:ascii="Times New Roman" w:hAnsi="Times New Roman" w:cs="Times New Roman"/>
          <w:u w:val="single"/>
        </w:rPr>
      </w:pPr>
      <w:commentRangeStart w:id="33"/>
      <w:r w:rsidRPr="00FE3B31">
        <w:rPr>
          <w:rFonts w:ascii="Times New Roman" w:hAnsi="Times New Roman" w:cs="Times New Roman"/>
          <w:u w:val="single"/>
        </w:rPr>
        <w:t>2020-202</w:t>
      </w:r>
      <w:r w:rsidR="0014641C">
        <w:rPr>
          <w:rFonts w:ascii="Times New Roman" w:hAnsi="Times New Roman" w:cs="Times New Roman"/>
          <w:u w:val="single"/>
        </w:rPr>
        <w:t>3</w:t>
      </w:r>
      <w:r w:rsidRPr="00FE3B31">
        <w:rPr>
          <w:rFonts w:ascii="Times New Roman" w:hAnsi="Times New Roman" w:cs="Times New Roman"/>
          <w:u w:val="single"/>
        </w:rPr>
        <w:t xml:space="preserve"> </w:t>
      </w:r>
      <w:commentRangeEnd w:id="33"/>
      <w:r w:rsidR="008324A5">
        <w:rPr>
          <w:rStyle w:val="Jegyzethivatkozs"/>
        </w:rPr>
        <w:commentReference w:id="33"/>
      </w:r>
      <w:r w:rsidRPr="00FE3B31">
        <w:rPr>
          <w:rFonts w:ascii="Times New Roman" w:hAnsi="Times New Roman" w:cs="Times New Roman"/>
          <w:u w:val="single"/>
        </w:rPr>
        <w:t>év hulladék begyűjtési eredményei Gyál településen</w:t>
      </w:r>
    </w:p>
    <w:tbl>
      <w:tblPr>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0"/>
        <w:gridCol w:w="1984"/>
        <w:gridCol w:w="1418"/>
        <w:gridCol w:w="1275"/>
        <w:gridCol w:w="1363"/>
      </w:tblGrid>
      <w:tr w:rsidR="005B42A1" w:rsidRPr="00FE3B31" w14:paraId="34C8DB1E" w14:textId="2339FDE6" w:rsidTr="005B42A1">
        <w:trPr>
          <w:trHeight w:val="288"/>
        </w:trPr>
        <w:tc>
          <w:tcPr>
            <w:tcW w:w="4390" w:type="dxa"/>
            <w:shd w:val="clear" w:color="DCE6F1" w:fill="DCE6F1"/>
            <w:noWrap/>
            <w:vAlign w:val="bottom"/>
            <w:hideMark/>
          </w:tcPr>
          <w:p w14:paraId="05BE3970" w14:textId="77777777" w:rsidR="005B42A1" w:rsidRPr="00FE3B31" w:rsidRDefault="005B42A1" w:rsidP="00FE3B31">
            <w:pPr>
              <w:spacing w:after="0" w:line="276" w:lineRule="auto"/>
              <w:rPr>
                <w:rFonts w:ascii="Times New Roman" w:eastAsia="Times New Roman" w:hAnsi="Times New Roman" w:cs="Times New Roman"/>
                <w:b/>
                <w:bCs/>
                <w:color w:val="000000"/>
                <w:lang w:eastAsia="hu-HU"/>
              </w:rPr>
            </w:pPr>
            <w:r w:rsidRPr="00FE3B31">
              <w:rPr>
                <w:rFonts w:ascii="Times New Roman" w:eastAsia="Times New Roman" w:hAnsi="Times New Roman" w:cs="Times New Roman"/>
                <w:b/>
                <w:bCs/>
                <w:color w:val="000000"/>
                <w:lang w:eastAsia="hu-HU"/>
              </w:rPr>
              <w:t>HULLADÉK BEGYŰJTÉS (kg)</w:t>
            </w:r>
          </w:p>
        </w:tc>
        <w:tc>
          <w:tcPr>
            <w:tcW w:w="1984" w:type="dxa"/>
            <w:shd w:val="clear" w:color="000000" w:fill="DCE6F1"/>
            <w:noWrap/>
            <w:vAlign w:val="bottom"/>
            <w:hideMark/>
          </w:tcPr>
          <w:p w14:paraId="6DAE3AC0" w14:textId="77777777" w:rsidR="005B42A1" w:rsidRPr="00FE3B31" w:rsidRDefault="005B42A1" w:rsidP="00FE3B31">
            <w:pPr>
              <w:spacing w:after="0" w:line="276" w:lineRule="auto"/>
              <w:jc w:val="right"/>
              <w:rPr>
                <w:rFonts w:ascii="Times New Roman" w:eastAsia="Times New Roman" w:hAnsi="Times New Roman" w:cs="Times New Roman"/>
                <w:b/>
                <w:bCs/>
                <w:lang w:eastAsia="hu-HU"/>
              </w:rPr>
            </w:pPr>
            <w:r w:rsidRPr="00FE3B31">
              <w:rPr>
                <w:rFonts w:ascii="Times New Roman" w:eastAsia="Times New Roman" w:hAnsi="Times New Roman" w:cs="Times New Roman"/>
                <w:b/>
                <w:bCs/>
                <w:lang w:eastAsia="hu-HU"/>
              </w:rPr>
              <w:t>2020</w:t>
            </w:r>
          </w:p>
        </w:tc>
        <w:tc>
          <w:tcPr>
            <w:tcW w:w="1418" w:type="dxa"/>
            <w:shd w:val="clear" w:color="000000" w:fill="DCE6F1"/>
            <w:noWrap/>
            <w:vAlign w:val="bottom"/>
            <w:hideMark/>
          </w:tcPr>
          <w:p w14:paraId="5010D960" w14:textId="77777777" w:rsidR="005B42A1" w:rsidRPr="00FE3B31" w:rsidRDefault="005B42A1" w:rsidP="00FE3B31">
            <w:pPr>
              <w:spacing w:after="0" w:line="276" w:lineRule="auto"/>
              <w:jc w:val="right"/>
              <w:rPr>
                <w:rFonts w:ascii="Times New Roman" w:eastAsia="Times New Roman" w:hAnsi="Times New Roman" w:cs="Times New Roman"/>
                <w:b/>
                <w:bCs/>
                <w:lang w:eastAsia="hu-HU"/>
              </w:rPr>
            </w:pPr>
            <w:r w:rsidRPr="00FE3B31">
              <w:rPr>
                <w:rFonts w:ascii="Times New Roman" w:eastAsia="Times New Roman" w:hAnsi="Times New Roman" w:cs="Times New Roman"/>
                <w:b/>
                <w:bCs/>
                <w:lang w:eastAsia="hu-HU"/>
              </w:rPr>
              <w:t>2021</w:t>
            </w:r>
          </w:p>
        </w:tc>
        <w:tc>
          <w:tcPr>
            <w:tcW w:w="1275" w:type="dxa"/>
            <w:shd w:val="clear" w:color="000000" w:fill="DCE6F1"/>
            <w:noWrap/>
            <w:vAlign w:val="bottom"/>
            <w:hideMark/>
          </w:tcPr>
          <w:p w14:paraId="31701B02" w14:textId="77777777" w:rsidR="005B42A1" w:rsidRPr="00FE3B31" w:rsidRDefault="005B42A1" w:rsidP="00FE3B31">
            <w:pPr>
              <w:spacing w:after="0" w:line="276" w:lineRule="auto"/>
              <w:jc w:val="right"/>
              <w:rPr>
                <w:rFonts w:ascii="Times New Roman" w:eastAsia="Times New Roman" w:hAnsi="Times New Roman" w:cs="Times New Roman"/>
                <w:b/>
                <w:bCs/>
                <w:lang w:eastAsia="hu-HU"/>
              </w:rPr>
            </w:pPr>
            <w:r w:rsidRPr="00FE3B31">
              <w:rPr>
                <w:rFonts w:ascii="Times New Roman" w:eastAsia="Times New Roman" w:hAnsi="Times New Roman" w:cs="Times New Roman"/>
                <w:b/>
                <w:bCs/>
                <w:lang w:eastAsia="hu-HU"/>
              </w:rPr>
              <w:t>2022</w:t>
            </w:r>
          </w:p>
        </w:tc>
        <w:tc>
          <w:tcPr>
            <w:tcW w:w="1275" w:type="dxa"/>
            <w:shd w:val="clear" w:color="000000" w:fill="DCE6F1"/>
          </w:tcPr>
          <w:p w14:paraId="02CE2AD0" w14:textId="2B798F67" w:rsidR="005B42A1" w:rsidRPr="00FE3B31" w:rsidRDefault="005B42A1" w:rsidP="00FE3B31">
            <w:pPr>
              <w:spacing w:after="0" w:line="276" w:lineRule="auto"/>
              <w:jc w:val="right"/>
              <w:rPr>
                <w:rFonts w:ascii="Times New Roman" w:eastAsia="Times New Roman" w:hAnsi="Times New Roman" w:cs="Times New Roman"/>
                <w:b/>
                <w:bCs/>
                <w:lang w:eastAsia="hu-HU"/>
              </w:rPr>
            </w:pPr>
            <w:r>
              <w:rPr>
                <w:rFonts w:ascii="Times New Roman" w:eastAsia="Times New Roman" w:hAnsi="Times New Roman" w:cs="Times New Roman"/>
                <w:b/>
                <w:bCs/>
                <w:lang w:eastAsia="hu-HU"/>
              </w:rPr>
              <w:t>2023</w:t>
            </w:r>
          </w:p>
        </w:tc>
      </w:tr>
      <w:tr w:rsidR="005B42A1" w:rsidRPr="00FE3B31" w14:paraId="34498645" w14:textId="3A4D2144" w:rsidTr="005B42A1">
        <w:trPr>
          <w:trHeight w:val="288"/>
        </w:trPr>
        <w:tc>
          <w:tcPr>
            <w:tcW w:w="4390" w:type="dxa"/>
            <w:shd w:val="clear" w:color="auto" w:fill="auto"/>
            <w:noWrap/>
            <w:vAlign w:val="bottom"/>
            <w:hideMark/>
          </w:tcPr>
          <w:p w14:paraId="188ADB01" w14:textId="77777777" w:rsidR="005B42A1" w:rsidRPr="00FE3B31" w:rsidRDefault="005B42A1" w:rsidP="00FE3B31">
            <w:pPr>
              <w:spacing w:after="0" w:line="276" w:lineRule="auto"/>
              <w:rPr>
                <w:rFonts w:ascii="Times New Roman" w:eastAsia="Times New Roman" w:hAnsi="Times New Roman" w:cs="Times New Roman"/>
                <w:color w:val="000000"/>
                <w:lang w:eastAsia="hu-HU"/>
              </w:rPr>
            </w:pPr>
            <w:r w:rsidRPr="00FE3B31">
              <w:rPr>
                <w:rFonts w:ascii="Times New Roman" w:eastAsia="Times New Roman" w:hAnsi="Times New Roman" w:cs="Times New Roman"/>
                <w:b/>
                <w:color w:val="000000"/>
                <w:lang w:eastAsia="hu-HU"/>
              </w:rPr>
              <w:t>Gumiabroncs</w:t>
            </w:r>
            <w:r w:rsidRPr="00FE3B31">
              <w:rPr>
                <w:rFonts w:ascii="Times New Roman" w:eastAsia="Times New Roman" w:hAnsi="Times New Roman" w:cs="Times New Roman"/>
                <w:color w:val="000000"/>
                <w:lang w:eastAsia="hu-HU"/>
              </w:rPr>
              <w:t xml:space="preserve"> - lakossági</w:t>
            </w:r>
          </w:p>
        </w:tc>
        <w:tc>
          <w:tcPr>
            <w:tcW w:w="1984" w:type="dxa"/>
            <w:shd w:val="clear" w:color="auto" w:fill="auto"/>
            <w:noWrap/>
            <w:vAlign w:val="bottom"/>
            <w:hideMark/>
          </w:tcPr>
          <w:p w14:paraId="22006552"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13 460</w:t>
            </w:r>
          </w:p>
        </w:tc>
        <w:tc>
          <w:tcPr>
            <w:tcW w:w="1418" w:type="dxa"/>
            <w:shd w:val="clear" w:color="auto" w:fill="auto"/>
            <w:noWrap/>
            <w:vAlign w:val="bottom"/>
            <w:hideMark/>
          </w:tcPr>
          <w:p w14:paraId="043BB7DC"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31 400</w:t>
            </w:r>
          </w:p>
        </w:tc>
        <w:tc>
          <w:tcPr>
            <w:tcW w:w="1275" w:type="dxa"/>
            <w:shd w:val="clear" w:color="auto" w:fill="auto"/>
            <w:noWrap/>
            <w:vAlign w:val="bottom"/>
            <w:hideMark/>
          </w:tcPr>
          <w:p w14:paraId="020927D3"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28 360</w:t>
            </w:r>
          </w:p>
        </w:tc>
        <w:tc>
          <w:tcPr>
            <w:tcW w:w="1275" w:type="dxa"/>
          </w:tcPr>
          <w:p w14:paraId="3C01EDEB" w14:textId="0E6B57AD" w:rsidR="005B42A1" w:rsidRPr="00FE3B31" w:rsidRDefault="00D21642" w:rsidP="00FE3B31">
            <w:pPr>
              <w:spacing w:after="0" w:line="276" w:lineRule="auto"/>
              <w:jc w:val="right"/>
              <w:rPr>
                <w:rFonts w:ascii="Times New Roman" w:eastAsia="Times New Roman" w:hAnsi="Times New Roman" w:cs="Times New Roman"/>
                <w:color w:val="000000"/>
                <w:lang w:eastAsia="hu-HU"/>
              </w:rPr>
            </w:pPr>
            <w:r w:rsidRPr="008324A5">
              <w:rPr>
                <w:rFonts w:ascii="Times New Roman" w:hAnsi="Times New Roman" w:cs="Times New Roman"/>
                <w:sz w:val="24"/>
                <w:szCs w:val="24"/>
              </w:rPr>
              <w:t>2206</w:t>
            </w:r>
            <w:r>
              <w:rPr>
                <w:rFonts w:ascii="Times New Roman" w:hAnsi="Times New Roman" w:cs="Times New Roman"/>
                <w:sz w:val="24"/>
                <w:szCs w:val="24"/>
              </w:rPr>
              <w:t xml:space="preserve"> /db/</w:t>
            </w:r>
          </w:p>
        </w:tc>
      </w:tr>
      <w:tr w:rsidR="005B42A1" w:rsidRPr="00FE3B31" w14:paraId="1FF71965" w14:textId="31113467" w:rsidTr="005B42A1">
        <w:trPr>
          <w:trHeight w:val="288"/>
        </w:trPr>
        <w:tc>
          <w:tcPr>
            <w:tcW w:w="4390" w:type="dxa"/>
            <w:shd w:val="clear" w:color="auto" w:fill="auto"/>
            <w:noWrap/>
            <w:vAlign w:val="bottom"/>
            <w:hideMark/>
          </w:tcPr>
          <w:p w14:paraId="03B0DCE4" w14:textId="77777777" w:rsidR="005B42A1" w:rsidRPr="00FE3B31" w:rsidRDefault="005B42A1" w:rsidP="00FE3B31">
            <w:pPr>
              <w:spacing w:after="0" w:line="276" w:lineRule="auto"/>
              <w:rPr>
                <w:rFonts w:ascii="Times New Roman" w:eastAsia="Times New Roman" w:hAnsi="Times New Roman" w:cs="Times New Roman"/>
                <w:color w:val="000000"/>
                <w:lang w:eastAsia="hu-HU"/>
              </w:rPr>
            </w:pPr>
            <w:r w:rsidRPr="00FE3B31">
              <w:rPr>
                <w:rFonts w:ascii="Times New Roman" w:eastAsia="Times New Roman" w:hAnsi="Times New Roman" w:cs="Times New Roman"/>
                <w:b/>
                <w:color w:val="000000"/>
                <w:lang w:eastAsia="hu-HU"/>
              </w:rPr>
              <w:t>Zöldhulladék</w:t>
            </w:r>
            <w:r w:rsidRPr="00FE3B31">
              <w:rPr>
                <w:rFonts w:ascii="Times New Roman" w:eastAsia="Times New Roman" w:hAnsi="Times New Roman" w:cs="Times New Roman"/>
                <w:color w:val="000000"/>
                <w:lang w:eastAsia="hu-HU"/>
              </w:rPr>
              <w:t xml:space="preserve"> - lakossági és ipari hulladék komposztálás</w:t>
            </w:r>
          </w:p>
        </w:tc>
        <w:tc>
          <w:tcPr>
            <w:tcW w:w="1984" w:type="dxa"/>
            <w:shd w:val="clear" w:color="auto" w:fill="auto"/>
            <w:noWrap/>
            <w:vAlign w:val="bottom"/>
            <w:hideMark/>
          </w:tcPr>
          <w:p w14:paraId="3316B673"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2 356 370</w:t>
            </w:r>
          </w:p>
        </w:tc>
        <w:tc>
          <w:tcPr>
            <w:tcW w:w="1418" w:type="dxa"/>
            <w:shd w:val="clear" w:color="auto" w:fill="auto"/>
            <w:noWrap/>
            <w:vAlign w:val="bottom"/>
            <w:hideMark/>
          </w:tcPr>
          <w:p w14:paraId="09622648"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2 354 230</w:t>
            </w:r>
          </w:p>
        </w:tc>
        <w:tc>
          <w:tcPr>
            <w:tcW w:w="1275" w:type="dxa"/>
            <w:shd w:val="clear" w:color="auto" w:fill="auto"/>
            <w:noWrap/>
            <w:vAlign w:val="bottom"/>
            <w:hideMark/>
          </w:tcPr>
          <w:p w14:paraId="15635D18"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2 194 960</w:t>
            </w:r>
          </w:p>
        </w:tc>
        <w:tc>
          <w:tcPr>
            <w:tcW w:w="1275" w:type="dxa"/>
          </w:tcPr>
          <w:p w14:paraId="7C1419B3" w14:textId="1F714348" w:rsidR="005B42A1" w:rsidRPr="001777BD" w:rsidRDefault="00B376F8" w:rsidP="00FE3B31">
            <w:pPr>
              <w:spacing w:after="0" w:line="276" w:lineRule="auto"/>
              <w:jc w:val="right"/>
              <w:rPr>
                <w:rFonts w:ascii="Times New Roman" w:eastAsia="Times New Roman" w:hAnsi="Times New Roman" w:cs="Times New Roman"/>
                <w:color w:val="000000"/>
                <w:lang w:eastAsia="hu-HU"/>
              </w:rPr>
            </w:pPr>
            <w:r w:rsidRPr="001777BD">
              <w:rPr>
                <w:rFonts w:ascii="Times New Roman" w:eastAsia="Times New Roman" w:hAnsi="Times New Roman" w:cs="Times New Roman"/>
                <w:color w:val="000000"/>
                <w:lang w:eastAsia="hu-HU"/>
              </w:rPr>
              <w:t>1 065 500</w:t>
            </w:r>
          </w:p>
        </w:tc>
      </w:tr>
      <w:tr w:rsidR="005B42A1" w:rsidRPr="00FE3B31" w14:paraId="5905EF0E" w14:textId="2A2AD067" w:rsidTr="005B42A1">
        <w:trPr>
          <w:trHeight w:val="288"/>
        </w:trPr>
        <w:tc>
          <w:tcPr>
            <w:tcW w:w="4390" w:type="dxa"/>
            <w:shd w:val="clear" w:color="auto" w:fill="auto"/>
            <w:noWrap/>
            <w:vAlign w:val="bottom"/>
            <w:hideMark/>
          </w:tcPr>
          <w:p w14:paraId="6595E997" w14:textId="77777777" w:rsidR="005B42A1" w:rsidRPr="00FE3B31" w:rsidRDefault="005B42A1" w:rsidP="00FE3B31">
            <w:pPr>
              <w:spacing w:after="0" w:line="276" w:lineRule="auto"/>
              <w:rPr>
                <w:rFonts w:ascii="Times New Roman" w:eastAsia="Times New Roman" w:hAnsi="Times New Roman" w:cs="Times New Roman"/>
                <w:color w:val="000000"/>
                <w:lang w:eastAsia="hu-HU"/>
              </w:rPr>
            </w:pPr>
            <w:r w:rsidRPr="00FE3B31">
              <w:rPr>
                <w:rFonts w:ascii="Times New Roman" w:eastAsia="Times New Roman" w:hAnsi="Times New Roman" w:cs="Times New Roman"/>
                <w:b/>
                <w:color w:val="000000"/>
                <w:lang w:eastAsia="hu-HU"/>
              </w:rPr>
              <w:lastRenderedPageBreak/>
              <w:t>Lomhulladék</w:t>
            </w:r>
            <w:r w:rsidRPr="00FE3B31">
              <w:rPr>
                <w:rFonts w:ascii="Times New Roman" w:eastAsia="Times New Roman" w:hAnsi="Times New Roman" w:cs="Times New Roman"/>
                <w:color w:val="000000"/>
                <w:lang w:eastAsia="hu-HU"/>
              </w:rPr>
              <w:t xml:space="preserve"> - lakossági</w:t>
            </w:r>
          </w:p>
        </w:tc>
        <w:tc>
          <w:tcPr>
            <w:tcW w:w="1984" w:type="dxa"/>
            <w:shd w:val="clear" w:color="auto" w:fill="auto"/>
            <w:noWrap/>
            <w:vAlign w:val="bottom"/>
            <w:hideMark/>
          </w:tcPr>
          <w:p w14:paraId="432F4502"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244 070</w:t>
            </w:r>
          </w:p>
        </w:tc>
        <w:tc>
          <w:tcPr>
            <w:tcW w:w="1418" w:type="dxa"/>
            <w:shd w:val="clear" w:color="auto" w:fill="auto"/>
            <w:noWrap/>
            <w:vAlign w:val="bottom"/>
            <w:hideMark/>
          </w:tcPr>
          <w:p w14:paraId="077740EF"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241 610</w:t>
            </w:r>
          </w:p>
        </w:tc>
        <w:tc>
          <w:tcPr>
            <w:tcW w:w="1275" w:type="dxa"/>
            <w:shd w:val="clear" w:color="auto" w:fill="auto"/>
            <w:noWrap/>
            <w:vAlign w:val="bottom"/>
            <w:hideMark/>
          </w:tcPr>
          <w:p w14:paraId="0502D730"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237 050</w:t>
            </w:r>
          </w:p>
        </w:tc>
        <w:tc>
          <w:tcPr>
            <w:tcW w:w="1275" w:type="dxa"/>
          </w:tcPr>
          <w:p w14:paraId="4789DA4E" w14:textId="3A477DD4" w:rsidR="005B42A1" w:rsidRPr="001777BD" w:rsidRDefault="00B376F8" w:rsidP="00FE3B31">
            <w:pPr>
              <w:spacing w:after="0" w:line="276" w:lineRule="auto"/>
              <w:jc w:val="right"/>
              <w:rPr>
                <w:rFonts w:ascii="Times New Roman" w:eastAsia="Times New Roman" w:hAnsi="Times New Roman" w:cs="Times New Roman"/>
                <w:color w:val="000000"/>
                <w:lang w:eastAsia="hu-HU"/>
              </w:rPr>
            </w:pPr>
            <w:r w:rsidRPr="001777BD">
              <w:rPr>
                <w:rFonts w:ascii="Times New Roman" w:eastAsia="Times New Roman" w:hAnsi="Times New Roman" w:cs="Times New Roman"/>
                <w:color w:val="000000"/>
                <w:lang w:eastAsia="hu-HU"/>
              </w:rPr>
              <w:t>105 660</w:t>
            </w:r>
          </w:p>
        </w:tc>
      </w:tr>
      <w:tr w:rsidR="005B42A1" w:rsidRPr="00FE3B31" w14:paraId="6904EAB0" w14:textId="0E88C8D7" w:rsidTr="005B42A1">
        <w:trPr>
          <w:trHeight w:val="288"/>
        </w:trPr>
        <w:tc>
          <w:tcPr>
            <w:tcW w:w="4390" w:type="dxa"/>
            <w:shd w:val="clear" w:color="auto" w:fill="auto"/>
            <w:noWrap/>
            <w:vAlign w:val="bottom"/>
            <w:hideMark/>
          </w:tcPr>
          <w:p w14:paraId="53B0C2C7" w14:textId="77777777" w:rsidR="005B42A1" w:rsidRPr="00FE3B31" w:rsidRDefault="005B42A1" w:rsidP="00FE3B31">
            <w:pPr>
              <w:spacing w:after="0" w:line="276" w:lineRule="auto"/>
              <w:rPr>
                <w:rFonts w:ascii="Times New Roman" w:eastAsia="Times New Roman" w:hAnsi="Times New Roman" w:cs="Times New Roman"/>
                <w:color w:val="000000"/>
                <w:lang w:eastAsia="hu-HU"/>
              </w:rPr>
            </w:pPr>
            <w:r w:rsidRPr="00FE3B31">
              <w:rPr>
                <w:rFonts w:ascii="Times New Roman" w:eastAsia="Times New Roman" w:hAnsi="Times New Roman" w:cs="Times New Roman"/>
                <w:b/>
                <w:color w:val="000000"/>
                <w:lang w:eastAsia="hu-HU"/>
              </w:rPr>
              <w:t>Települési szilárd hulladék</w:t>
            </w:r>
            <w:r w:rsidRPr="00FE3B31">
              <w:rPr>
                <w:rFonts w:ascii="Times New Roman" w:eastAsia="Times New Roman" w:hAnsi="Times New Roman" w:cs="Times New Roman"/>
                <w:color w:val="000000"/>
                <w:lang w:eastAsia="hu-HU"/>
              </w:rPr>
              <w:t xml:space="preserve"> - lakossági hull. árt. 200301 (lerakás)</w:t>
            </w:r>
          </w:p>
        </w:tc>
        <w:tc>
          <w:tcPr>
            <w:tcW w:w="1984" w:type="dxa"/>
            <w:shd w:val="clear" w:color="auto" w:fill="auto"/>
            <w:noWrap/>
            <w:vAlign w:val="bottom"/>
            <w:hideMark/>
          </w:tcPr>
          <w:p w14:paraId="3F2D2C34"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6 087 920</w:t>
            </w:r>
          </w:p>
        </w:tc>
        <w:tc>
          <w:tcPr>
            <w:tcW w:w="1418" w:type="dxa"/>
            <w:shd w:val="clear" w:color="auto" w:fill="auto"/>
            <w:noWrap/>
            <w:vAlign w:val="bottom"/>
            <w:hideMark/>
          </w:tcPr>
          <w:p w14:paraId="43058D8C"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5 993 280</w:t>
            </w:r>
          </w:p>
        </w:tc>
        <w:tc>
          <w:tcPr>
            <w:tcW w:w="1275" w:type="dxa"/>
            <w:shd w:val="clear" w:color="auto" w:fill="auto"/>
            <w:noWrap/>
            <w:vAlign w:val="bottom"/>
            <w:hideMark/>
          </w:tcPr>
          <w:p w14:paraId="471418B6"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5 376 760</w:t>
            </w:r>
          </w:p>
        </w:tc>
        <w:tc>
          <w:tcPr>
            <w:tcW w:w="1275" w:type="dxa"/>
          </w:tcPr>
          <w:p w14:paraId="308DA62A" w14:textId="792E74E5" w:rsidR="005B42A1" w:rsidRPr="001777BD" w:rsidRDefault="00B376F8" w:rsidP="00FE3B31">
            <w:pPr>
              <w:spacing w:after="0" w:line="276" w:lineRule="auto"/>
              <w:jc w:val="right"/>
              <w:rPr>
                <w:rFonts w:ascii="Times New Roman" w:eastAsia="Times New Roman" w:hAnsi="Times New Roman" w:cs="Times New Roman"/>
                <w:color w:val="000000"/>
                <w:lang w:eastAsia="hu-HU"/>
              </w:rPr>
            </w:pPr>
            <w:r w:rsidRPr="001777BD">
              <w:rPr>
                <w:rFonts w:ascii="Times New Roman" w:eastAsia="Times New Roman" w:hAnsi="Times New Roman" w:cs="Times New Roman"/>
                <w:color w:val="000000"/>
                <w:lang w:eastAsia="hu-HU"/>
              </w:rPr>
              <w:t>2 853 210</w:t>
            </w:r>
          </w:p>
        </w:tc>
      </w:tr>
      <w:tr w:rsidR="005B42A1" w:rsidRPr="00FE3B31" w14:paraId="451C6F31" w14:textId="452C6CBA" w:rsidTr="005B42A1">
        <w:trPr>
          <w:trHeight w:val="288"/>
        </w:trPr>
        <w:tc>
          <w:tcPr>
            <w:tcW w:w="4390" w:type="dxa"/>
            <w:shd w:val="clear" w:color="auto" w:fill="auto"/>
            <w:noWrap/>
            <w:vAlign w:val="bottom"/>
            <w:hideMark/>
          </w:tcPr>
          <w:p w14:paraId="7CAC4357" w14:textId="77777777" w:rsidR="005B42A1" w:rsidRPr="00FE3B31" w:rsidRDefault="005B42A1" w:rsidP="00FE3B31">
            <w:pPr>
              <w:spacing w:after="0" w:line="276" w:lineRule="auto"/>
              <w:rPr>
                <w:rFonts w:ascii="Times New Roman" w:eastAsia="Times New Roman" w:hAnsi="Times New Roman" w:cs="Times New Roman"/>
                <w:b/>
                <w:color w:val="000000"/>
                <w:lang w:eastAsia="hu-HU"/>
              </w:rPr>
            </w:pPr>
            <w:r w:rsidRPr="00FE3B31">
              <w:rPr>
                <w:rFonts w:ascii="Times New Roman" w:eastAsia="Times New Roman" w:hAnsi="Times New Roman" w:cs="Times New Roman"/>
                <w:b/>
                <w:color w:val="000000"/>
                <w:lang w:eastAsia="hu-HU"/>
              </w:rPr>
              <w:t>Vegyes műanyag hulladék</w:t>
            </w:r>
          </w:p>
        </w:tc>
        <w:tc>
          <w:tcPr>
            <w:tcW w:w="1984" w:type="dxa"/>
            <w:shd w:val="clear" w:color="auto" w:fill="auto"/>
            <w:noWrap/>
            <w:vAlign w:val="bottom"/>
            <w:hideMark/>
          </w:tcPr>
          <w:p w14:paraId="77A065E6"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888 560</w:t>
            </w:r>
          </w:p>
        </w:tc>
        <w:tc>
          <w:tcPr>
            <w:tcW w:w="1418" w:type="dxa"/>
            <w:shd w:val="clear" w:color="auto" w:fill="auto"/>
            <w:noWrap/>
            <w:vAlign w:val="bottom"/>
            <w:hideMark/>
          </w:tcPr>
          <w:p w14:paraId="5F722E26"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896 660</w:t>
            </w:r>
          </w:p>
        </w:tc>
        <w:tc>
          <w:tcPr>
            <w:tcW w:w="1275" w:type="dxa"/>
            <w:shd w:val="clear" w:color="auto" w:fill="auto"/>
            <w:noWrap/>
            <w:vAlign w:val="bottom"/>
            <w:hideMark/>
          </w:tcPr>
          <w:p w14:paraId="3A6162EA"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850 320</w:t>
            </w:r>
          </w:p>
        </w:tc>
        <w:tc>
          <w:tcPr>
            <w:tcW w:w="1275" w:type="dxa"/>
          </w:tcPr>
          <w:p w14:paraId="545402BF" w14:textId="5FFF8586" w:rsidR="005B42A1" w:rsidRPr="001777BD" w:rsidRDefault="00B376F8" w:rsidP="00FE3B31">
            <w:pPr>
              <w:spacing w:after="0" w:line="276" w:lineRule="auto"/>
              <w:jc w:val="right"/>
              <w:rPr>
                <w:rFonts w:ascii="Times New Roman" w:eastAsia="Times New Roman" w:hAnsi="Times New Roman" w:cs="Times New Roman"/>
                <w:color w:val="000000"/>
                <w:lang w:eastAsia="hu-HU"/>
              </w:rPr>
            </w:pPr>
            <w:r w:rsidRPr="001777BD">
              <w:rPr>
                <w:rFonts w:ascii="Times New Roman" w:eastAsia="Times New Roman" w:hAnsi="Times New Roman" w:cs="Times New Roman"/>
                <w:color w:val="000000"/>
                <w:lang w:eastAsia="hu-HU"/>
              </w:rPr>
              <w:t>406 760</w:t>
            </w:r>
          </w:p>
        </w:tc>
      </w:tr>
      <w:tr w:rsidR="005B42A1" w:rsidRPr="00FE3B31" w14:paraId="735EC5EF" w14:textId="35FA37CC" w:rsidTr="005B42A1">
        <w:trPr>
          <w:trHeight w:val="288"/>
        </w:trPr>
        <w:tc>
          <w:tcPr>
            <w:tcW w:w="4390" w:type="dxa"/>
            <w:shd w:val="clear" w:color="auto" w:fill="auto"/>
            <w:noWrap/>
            <w:vAlign w:val="bottom"/>
            <w:hideMark/>
          </w:tcPr>
          <w:p w14:paraId="6EE28FE0" w14:textId="77777777" w:rsidR="005B42A1" w:rsidRPr="00FE3B31" w:rsidRDefault="005B42A1" w:rsidP="00FE3B31">
            <w:pPr>
              <w:spacing w:after="0" w:line="276" w:lineRule="auto"/>
              <w:rPr>
                <w:rFonts w:ascii="Times New Roman" w:eastAsia="Times New Roman" w:hAnsi="Times New Roman" w:cs="Times New Roman"/>
                <w:b/>
                <w:color w:val="000000"/>
                <w:lang w:eastAsia="hu-HU"/>
              </w:rPr>
            </w:pPr>
            <w:r w:rsidRPr="00FE3B31">
              <w:rPr>
                <w:rFonts w:ascii="Times New Roman" w:eastAsia="Times New Roman" w:hAnsi="Times New Roman" w:cs="Times New Roman"/>
                <w:b/>
                <w:color w:val="000000"/>
                <w:lang w:eastAsia="hu-HU"/>
              </w:rPr>
              <w:t>Üveg</w:t>
            </w:r>
          </w:p>
        </w:tc>
        <w:tc>
          <w:tcPr>
            <w:tcW w:w="1984" w:type="dxa"/>
            <w:shd w:val="clear" w:color="auto" w:fill="auto"/>
            <w:noWrap/>
            <w:vAlign w:val="bottom"/>
            <w:hideMark/>
          </w:tcPr>
          <w:p w14:paraId="04B685DB"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17 243</w:t>
            </w:r>
          </w:p>
        </w:tc>
        <w:tc>
          <w:tcPr>
            <w:tcW w:w="1418" w:type="dxa"/>
            <w:shd w:val="clear" w:color="auto" w:fill="auto"/>
            <w:noWrap/>
            <w:vAlign w:val="bottom"/>
            <w:hideMark/>
          </w:tcPr>
          <w:p w14:paraId="6939D13D"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21 391</w:t>
            </w:r>
          </w:p>
        </w:tc>
        <w:tc>
          <w:tcPr>
            <w:tcW w:w="1275" w:type="dxa"/>
            <w:shd w:val="clear" w:color="auto" w:fill="auto"/>
            <w:noWrap/>
            <w:vAlign w:val="bottom"/>
            <w:hideMark/>
          </w:tcPr>
          <w:p w14:paraId="6A1CF137"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32 388</w:t>
            </w:r>
          </w:p>
        </w:tc>
        <w:tc>
          <w:tcPr>
            <w:tcW w:w="1275" w:type="dxa"/>
          </w:tcPr>
          <w:p w14:paraId="5B3B61DA" w14:textId="4652DE00" w:rsidR="005B42A1" w:rsidRPr="001777BD" w:rsidRDefault="00B376F8" w:rsidP="00FE3B31">
            <w:pPr>
              <w:spacing w:after="0" w:line="276" w:lineRule="auto"/>
              <w:jc w:val="right"/>
              <w:rPr>
                <w:rFonts w:ascii="Times New Roman" w:eastAsia="Times New Roman" w:hAnsi="Times New Roman" w:cs="Times New Roman"/>
                <w:color w:val="000000"/>
                <w:lang w:eastAsia="hu-HU"/>
              </w:rPr>
            </w:pPr>
            <w:r w:rsidRPr="001777BD">
              <w:rPr>
                <w:rFonts w:ascii="Times New Roman" w:eastAsia="Times New Roman" w:hAnsi="Times New Roman" w:cs="Times New Roman"/>
                <w:color w:val="000000"/>
                <w:lang w:eastAsia="hu-HU"/>
              </w:rPr>
              <w:t>14 540</w:t>
            </w:r>
          </w:p>
        </w:tc>
      </w:tr>
      <w:tr w:rsidR="005B42A1" w:rsidRPr="00FE3B31" w14:paraId="06504812" w14:textId="1025D2BF" w:rsidTr="005B42A1">
        <w:trPr>
          <w:trHeight w:val="288"/>
        </w:trPr>
        <w:tc>
          <w:tcPr>
            <w:tcW w:w="4390" w:type="dxa"/>
            <w:shd w:val="clear" w:color="auto" w:fill="auto"/>
            <w:noWrap/>
            <w:vAlign w:val="bottom"/>
            <w:hideMark/>
          </w:tcPr>
          <w:p w14:paraId="15DC64CD" w14:textId="77777777" w:rsidR="005B42A1" w:rsidRPr="00FE3B31" w:rsidRDefault="005B42A1" w:rsidP="00FE3B31">
            <w:pPr>
              <w:spacing w:after="0" w:line="276" w:lineRule="auto"/>
              <w:rPr>
                <w:rFonts w:ascii="Times New Roman" w:eastAsia="Times New Roman" w:hAnsi="Times New Roman" w:cs="Times New Roman"/>
                <w:b/>
                <w:color w:val="000000"/>
                <w:lang w:eastAsia="hu-HU"/>
              </w:rPr>
            </w:pPr>
            <w:r w:rsidRPr="00FE3B31">
              <w:rPr>
                <w:rFonts w:ascii="Times New Roman" w:eastAsia="Times New Roman" w:hAnsi="Times New Roman" w:cs="Times New Roman"/>
                <w:b/>
                <w:color w:val="000000"/>
                <w:lang w:eastAsia="hu-HU"/>
              </w:rPr>
              <w:t>Elektromos</w:t>
            </w:r>
          </w:p>
        </w:tc>
        <w:tc>
          <w:tcPr>
            <w:tcW w:w="1984" w:type="dxa"/>
            <w:shd w:val="clear" w:color="auto" w:fill="auto"/>
            <w:noWrap/>
            <w:vAlign w:val="bottom"/>
            <w:hideMark/>
          </w:tcPr>
          <w:p w14:paraId="4313D36E"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27 340</w:t>
            </w:r>
          </w:p>
        </w:tc>
        <w:tc>
          <w:tcPr>
            <w:tcW w:w="1418" w:type="dxa"/>
            <w:shd w:val="clear" w:color="auto" w:fill="auto"/>
            <w:noWrap/>
            <w:vAlign w:val="bottom"/>
            <w:hideMark/>
          </w:tcPr>
          <w:p w14:paraId="6AA2FD52" w14:textId="5F214F38"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36530</w:t>
            </w:r>
          </w:p>
        </w:tc>
        <w:tc>
          <w:tcPr>
            <w:tcW w:w="1275" w:type="dxa"/>
            <w:shd w:val="clear" w:color="auto" w:fill="auto"/>
            <w:noWrap/>
            <w:vAlign w:val="bottom"/>
            <w:hideMark/>
          </w:tcPr>
          <w:p w14:paraId="09DD353E"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27 400</w:t>
            </w:r>
          </w:p>
        </w:tc>
        <w:tc>
          <w:tcPr>
            <w:tcW w:w="1275" w:type="dxa"/>
          </w:tcPr>
          <w:p w14:paraId="1612A81B" w14:textId="2B9A3117" w:rsidR="005B42A1" w:rsidRPr="001777BD" w:rsidRDefault="00A720D5" w:rsidP="00FE3B31">
            <w:pPr>
              <w:spacing w:after="0" w:line="276" w:lineRule="auto"/>
              <w:jc w:val="right"/>
              <w:rPr>
                <w:rFonts w:ascii="Times New Roman" w:eastAsia="Times New Roman" w:hAnsi="Times New Roman" w:cs="Times New Roman"/>
                <w:color w:val="000000"/>
                <w:lang w:eastAsia="hu-HU"/>
              </w:rPr>
            </w:pPr>
            <w:r w:rsidRPr="001777BD">
              <w:rPr>
                <w:rFonts w:ascii="Times New Roman" w:eastAsia="Times New Roman" w:hAnsi="Times New Roman" w:cs="Times New Roman"/>
                <w:color w:val="000000"/>
                <w:lang w:eastAsia="hu-HU"/>
              </w:rPr>
              <w:t>20</w:t>
            </w:r>
            <w:r w:rsidR="00C01CA2" w:rsidRPr="001777BD">
              <w:rPr>
                <w:rFonts w:ascii="Times New Roman" w:eastAsia="Times New Roman" w:hAnsi="Times New Roman" w:cs="Times New Roman"/>
                <w:color w:val="000000"/>
                <w:lang w:eastAsia="hu-HU"/>
              </w:rPr>
              <w:t xml:space="preserve"> </w:t>
            </w:r>
            <w:r w:rsidRPr="001777BD">
              <w:rPr>
                <w:rFonts w:ascii="Times New Roman" w:eastAsia="Times New Roman" w:hAnsi="Times New Roman" w:cs="Times New Roman"/>
                <w:color w:val="000000"/>
                <w:lang w:eastAsia="hu-HU"/>
              </w:rPr>
              <w:t>05</w:t>
            </w:r>
            <w:r w:rsidR="00C01CA2" w:rsidRPr="001777BD">
              <w:rPr>
                <w:rFonts w:ascii="Times New Roman" w:eastAsia="Times New Roman" w:hAnsi="Times New Roman" w:cs="Times New Roman"/>
                <w:color w:val="000000"/>
                <w:lang w:eastAsia="hu-HU"/>
              </w:rPr>
              <w:t>0</w:t>
            </w:r>
          </w:p>
        </w:tc>
      </w:tr>
      <w:tr w:rsidR="005B42A1" w:rsidRPr="00FE3B31" w14:paraId="2E3FE7AF" w14:textId="64C7C88E" w:rsidTr="005B42A1">
        <w:trPr>
          <w:trHeight w:val="288"/>
        </w:trPr>
        <w:tc>
          <w:tcPr>
            <w:tcW w:w="4390" w:type="dxa"/>
            <w:shd w:val="clear" w:color="auto" w:fill="auto"/>
            <w:noWrap/>
            <w:vAlign w:val="bottom"/>
            <w:hideMark/>
          </w:tcPr>
          <w:p w14:paraId="50E98506" w14:textId="77777777" w:rsidR="005B42A1" w:rsidRPr="00FE3B31" w:rsidRDefault="005B42A1" w:rsidP="00FE3B31">
            <w:pPr>
              <w:spacing w:after="0" w:line="276" w:lineRule="auto"/>
              <w:rPr>
                <w:rFonts w:ascii="Times New Roman" w:eastAsia="Times New Roman" w:hAnsi="Times New Roman" w:cs="Times New Roman"/>
                <w:b/>
                <w:color w:val="000000"/>
                <w:lang w:eastAsia="hu-HU"/>
              </w:rPr>
            </w:pPr>
            <w:r w:rsidRPr="00FE3B31">
              <w:rPr>
                <w:rFonts w:ascii="Times New Roman" w:eastAsia="Times New Roman" w:hAnsi="Times New Roman" w:cs="Times New Roman"/>
                <w:b/>
                <w:color w:val="000000"/>
                <w:lang w:eastAsia="hu-HU"/>
              </w:rPr>
              <w:t>Veszélyes</w:t>
            </w:r>
          </w:p>
        </w:tc>
        <w:tc>
          <w:tcPr>
            <w:tcW w:w="1984" w:type="dxa"/>
            <w:shd w:val="clear" w:color="auto" w:fill="auto"/>
            <w:noWrap/>
            <w:vAlign w:val="bottom"/>
            <w:hideMark/>
          </w:tcPr>
          <w:p w14:paraId="29A110A5"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26 532</w:t>
            </w:r>
          </w:p>
        </w:tc>
        <w:tc>
          <w:tcPr>
            <w:tcW w:w="1418" w:type="dxa"/>
            <w:shd w:val="clear" w:color="auto" w:fill="auto"/>
            <w:noWrap/>
            <w:vAlign w:val="bottom"/>
            <w:hideMark/>
          </w:tcPr>
          <w:p w14:paraId="23085F23"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26 532</w:t>
            </w:r>
          </w:p>
        </w:tc>
        <w:tc>
          <w:tcPr>
            <w:tcW w:w="1275" w:type="dxa"/>
            <w:shd w:val="clear" w:color="auto" w:fill="auto"/>
            <w:noWrap/>
            <w:vAlign w:val="bottom"/>
            <w:hideMark/>
          </w:tcPr>
          <w:p w14:paraId="13368959"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22 905</w:t>
            </w:r>
          </w:p>
        </w:tc>
        <w:tc>
          <w:tcPr>
            <w:tcW w:w="1275" w:type="dxa"/>
          </w:tcPr>
          <w:p w14:paraId="5F65EAFE" w14:textId="41E06145" w:rsidR="005B42A1" w:rsidRPr="001777BD" w:rsidRDefault="00A720D5" w:rsidP="00FE3B31">
            <w:pPr>
              <w:spacing w:after="0" w:line="276" w:lineRule="auto"/>
              <w:jc w:val="right"/>
              <w:rPr>
                <w:rFonts w:ascii="Times New Roman" w:eastAsia="Times New Roman" w:hAnsi="Times New Roman" w:cs="Times New Roman"/>
                <w:color w:val="000000"/>
                <w:lang w:eastAsia="hu-HU"/>
              </w:rPr>
            </w:pPr>
            <w:r w:rsidRPr="001777BD">
              <w:rPr>
                <w:rFonts w:ascii="Times New Roman" w:eastAsia="Times New Roman" w:hAnsi="Times New Roman" w:cs="Times New Roman"/>
                <w:color w:val="000000"/>
                <w:lang w:eastAsia="hu-HU"/>
              </w:rPr>
              <w:t>13380</w:t>
            </w:r>
          </w:p>
        </w:tc>
      </w:tr>
      <w:tr w:rsidR="005B42A1" w:rsidRPr="00FE3B31" w14:paraId="0E9F3395" w14:textId="63F4F254" w:rsidTr="005B42A1">
        <w:trPr>
          <w:trHeight w:val="288"/>
        </w:trPr>
        <w:tc>
          <w:tcPr>
            <w:tcW w:w="4390" w:type="dxa"/>
            <w:shd w:val="clear" w:color="auto" w:fill="auto"/>
            <w:noWrap/>
            <w:vAlign w:val="bottom"/>
            <w:hideMark/>
          </w:tcPr>
          <w:p w14:paraId="64A801EF" w14:textId="77777777" w:rsidR="005B42A1" w:rsidRPr="00FE3B31" w:rsidRDefault="005B42A1" w:rsidP="00FE3B31">
            <w:pPr>
              <w:spacing w:after="0" w:line="276" w:lineRule="auto"/>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Energetikai hasznosítás - HUHA*</w:t>
            </w:r>
            <w:r w:rsidRPr="00FE3B31">
              <w:rPr>
                <w:rFonts w:ascii="Times New Roman" w:eastAsia="Times New Roman" w:hAnsi="Times New Roman" w:cs="Times New Roman"/>
                <w:color w:val="000000"/>
                <w:sz w:val="20"/>
                <w:szCs w:val="20"/>
                <w:lang w:eastAsia="hu-HU"/>
              </w:rPr>
              <w:t>*</w:t>
            </w:r>
          </w:p>
        </w:tc>
        <w:tc>
          <w:tcPr>
            <w:tcW w:w="1984" w:type="dxa"/>
            <w:shd w:val="clear" w:color="auto" w:fill="auto"/>
            <w:noWrap/>
            <w:vAlign w:val="bottom"/>
            <w:hideMark/>
          </w:tcPr>
          <w:p w14:paraId="1C5F141B"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0</w:t>
            </w:r>
          </w:p>
        </w:tc>
        <w:tc>
          <w:tcPr>
            <w:tcW w:w="1418" w:type="dxa"/>
            <w:shd w:val="clear" w:color="auto" w:fill="auto"/>
            <w:noWrap/>
            <w:vAlign w:val="bottom"/>
            <w:hideMark/>
          </w:tcPr>
          <w:p w14:paraId="069300F7"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0</w:t>
            </w:r>
          </w:p>
        </w:tc>
        <w:tc>
          <w:tcPr>
            <w:tcW w:w="1275" w:type="dxa"/>
            <w:shd w:val="clear" w:color="auto" w:fill="auto"/>
            <w:noWrap/>
            <w:vAlign w:val="bottom"/>
            <w:hideMark/>
          </w:tcPr>
          <w:p w14:paraId="5098BD33" w14:textId="77777777" w:rsidR="005B42A1" w:rsidRPr="00FE3B31" w:rsidRDefault="005B42A1" w:rsidP="00FE3B31">
            <w:pPr>
              <w:spacing w:after="0" w:line="276" w:lineRule="auto"/>
              <w:jc w:val="right"/>
              <w:rPr>
                <w:rFonts w:ascii="Times New Roman" w:eastAsia="Times New Roman" w:hAnsi="Times New Roman" w:cs="Times New Roman"/>
                <w:color w:val="000000"/>
                <w:lang w:eastAsia="hu-HU"/>
              </w:rPr>
            </w:pPr>
            <w:r w:rsidRPr="00FE3B31">
              <w:rPr>
                <w:rFonts w:ascii="Times New Roman" w:eastAsia="Times New Roman" w:hAnsi="Times New Roman" w:cs="Times New Roman"/>
                <w:color w:val="000000"/>
                <w:lang w:eastAsia="hu-HU"/>
              </w:rPr>
              <w:t>454 300</w:t>
            </w:r>
          </w:p>
        </w:tc>
        <w:tc>
          <w:tcPr>
            <w:tcW w:w="1275" w:type="dxa"/>
          </w:tcPr>
          <w:p w14:paraId="47017B79" w14:textId="63B30E85" w:rsidR="005B42A1" w:rsidRPr="00FE3B31" w:rsidRDefault="00B376F8" w:rsidP="00FE3B31">
            <w:pPr>
              <w:spacing w:after="0" w:line="276" w:lineRule="auto"/>
              <w:jc w:val="right"/>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0</w:t>
            </w:r>
          </w:p>
        </w:tc>
      </w:tr>
      <w:tr w:rsidR="005B42A1" w:rsidRPr="00FE3B31" w14:paraId="009D08C8" w14:textId="1EEAAD92" w:rsidTr="005B42A1">
        <w:trPr>
          <w:trHeight w:val="288"/>
        </w:trPr>
        <w:tc>
          <w:tcPr>
            <w:tcW w:w="4390" w:type="dxa"/>
            <w:shd w:val="clear" w:color="DCE6F1" w:fill="DCE6F1"/>
            <w:noWrap/>
            <w:vAlign w:val="bottom"/>
            <w:hideMark/>
          </w:tcPr>
          <w:p w14:paraId="0C8A9DBE" w14:textId="77777777" w:rsidR="005B42A1" w:rsidRPr="00FE3B31" w:rsidRDefault="005B42A1" w:rsidP="00FE3B31">
            <w:pPr>
              <w:spacing w:after="0" w:line="276" w:lineRule="auto"/>
              <w:rPr>
                <w:rFonts w:ascii="Times New Roman" w:eastAsia="Times New Roman" w:hAnsi="Times New Roman" w:cs="Times New Roman"/>
                <w:b/>
                <w:bCs/>
                <w:color w:val="000000"/>
                <w:lang w:eastAsia="hu-HU"/>
              </w:rPr>
            </w:pPr>
            <w:r w:rsidRPr="00FE3B31">
              <w:rPr>
                <w:rFonts w:ascii="Times New Roman" w:eastAsia="Times New Roman" w:hAnsi="Times New Roman" w:cs="Times New Roman"/>
                <w:b/>
                <w:bCs/>
                <w:color w:val="000000"/>
                <w:lang w:eastAsia="hu-HU"/>
              </w:rPr>
              <w:t xml:space="preserve"> MINDÖSSZESEN: </w:t>
            </w:r>
          </w:p>
        </w:tc>
        <w:tc>
          <w:tcPr>
            <w:tcW w:w="1984" w:type="dxa"/>
            <w:shd w:val="clear" w:color="000000" w:fill="DCE6F1"/>
            <w:noWrap/>
            <w:vAlign w:val="bottom"/>
            <w:hideMark/>
          </w:tcPr>
          <w:p w14:paraId="3CD247DB" w14:textId="77777777" w:rsidR="005B42A1" w:rsidRPr="00FE3B31" w:rsidRDefault="005B42A1" w:rsidP="00FE3B31">
            <w:pPr>
              <w:spacing w:after="0" w:line="276" w:lineRule="auto"/>
              <w:jc w:val="right"/>
              <w:rPr>
                <w:rFonts w:ascii="Times New Roman" w:eastAsia="Times New Roman" w:hAnsi="Times New Roman" w:cs="Times New Roman"/>
                <w:b/>
                <w:bCs/>
                <w:color w:val="000000"/>
                <w:lang w:eastAsia="hu-HU"/>
              </w:rPr>
            </w:pPr>
            <w:r w:rsidRPr="00FE3B31">
              <w:rPr>
                <w:rFonts w:ascii="Times New Roman" w:eastAsia="Times New Roman" w:hAnsi="Times New Roman" w:cs="Times New Roman"/>
                <w:b/>
                <w:bCs/>
                <w:color w:val="000000"/>
                <w:lang w:eastAsia="hu-HU"/>
              </w:rPr>
              <w:t>9 661 495</w:t>
            </w:r>
          </w:p>
        </w:tc>
        <w:tc>
          <w:tcPr>
            <w:tcW w:w="1418" w:type="dxa"/>
            <w:shd w:val="clear" w:color="000000" w:fill="DCE6F1"/>
            <w:noWrap/>
            <w:vAlign w:val="bottom"/>
            <w:hideMark/>
          </w:tcPr>
          <w:p w14:paraId="6A1B817C" w14:textId="582DCE64" w:rsidR="005B42A1" w:rsidRPr="00FE3B31" w:rsidRDefault="005B42A1" w:rsidP="00FE3B31">
            <w:pPr>
              <w:spacing w:after="0" w:line="276" w:lineRule="auto"/>
              <w:jc w:val="right"/>
              <w:rPr>
                <w:rFonts w:ascii="Times New Roman" w:eastAsia="Times New Roman" w:hAnsi="Times New Roman" w:cs="Times New Roman"/>
                <w:b/>
                <w:bCs/>
                <w:color w:val="000000"/>
                <w:lang w:eastAsia="hu-HU"/>
              </w:rPr>
            </w:pPr>
            <w:r>
              <w:rPr>
                <w:rFonts w:ascii="Times New Roman" w:eastAsia="Times New Roman" w:hAnsi="Times New Roman" w:cs="Times New Roman"/>
                <w:b/>
                <w:bCs/>
                <w:color w:val="000000"/>
                <w:lang w:eastAsia="hu-HU"/>
              </w:rPr>
              <w:t>9 601 633</w:t>
            </w:r>
          </w:p>
        </w:tc>
        <w:tc>
          <w:tcPr>
            <w:tcW w:w="1275" w:type="dxa"/>
            <w:shd w:val="clear" w:color="000000" w:fill="DCE6F1"/>
            <w:noWrap/>
            <w:vAlign w:val="bottom"/>
            <w:hideMark/>
          </w:tcPr>
          <w:p w14:paraId="3C436596" w14:textId="77777777" w:rsidR="005B42A1" w:rsidRPr="00FE3B31" w:rsidRDefault="005B42A1" w:rsidP="00FE3B31">
            <w:pPr>
              <w:spacing w:after="0" w:line="276" w:lineRule="auto"/>
              <w:jc w:val="right"/>
              <w:rPr>
                <w:rFonts w:ascii="Times New Roman" w:eastAsia="Times New Roman" w:hAnsi="Times New Roman" w:cs="Times New Roman"/>
                <w:b/>
                <w:bCs/>
                <w:color w:val="000000"/>
                <w:lang w:eastAsia="hu-HU"/>
              </w:rPr>
            </w:pPr>
            <w:r w:rsidRPr="00FE3B31">
              <w:rPr>
                <w:rFonts w:ascii="Times New Roman" w:eastAsia="Times New Roman" w:hAnsi="Times New Roman" w:cs="Times New Roman"/>
                <w:b/>
                <w:bCs/>
                <w:color w:val="000000"/>
                <w:lang w:eastAsia="hu-HU"/>
              </w:rPr>
              <w:t>9 224 443</w:t>
            </w:r>
          </w:p>
        </w:tc>
        <w:tc>
          <w:tcPr>
            <w:tcW w:w="1275" w:type="dxa"/>
            <w:shd w:val="clear" w:color="000000" w:fill="DCE6F1"/>
          </w:tcPr>
          <w:p w14:paraId="0C7FEF99" w14:textId="77777777" w:rsidR="001777BD" w:rsidRDefault="003068A2" w:rsidP="00FE3B31">
            <w:pPr>
              <w:spacing w:after="0" w:line="276" w:lineRule="auto"/>
              <w:jc w:val="right"/>
              <w:rPr>
                <w:rFonts w:ascii="Times New Roman" w:eastAsia="Times New Roman" w:hAnsi="Times New Roman" w:cs="Times New Roman"/>
                <w:b/>
                <w:bCs/>
                <w:color w:val="000000"/>
                <w:lang w:eastAsia="hu-HU"/>
              </w:rPr>
            </w:pPr>
            <w:r>
              <w:rPr>
                <w:rFonts w:ascii="Times New Roman" w:eastAsia="Times New Roman" w:hAnsi="Times New Roman" w:cs="Times New Roman"/>
                <w:b/>
                <w:bCs/>
                <w:color w:val="000000"/>
                <w:lang w:eastAsia="hu-HU"/>
              </w:rPr>
              <w:t>4 479</w:t>
            </w:r>
            <w:r w:rsidR="001777BD">
              <w:rPr>
                <w:rFonts w:ascii="Times New Roman" w:eastAsia="Times New Roman" w:hAnsi="Times New Roman" w:cs="Times New Roman"/>
                <w:b/>
                <w:bCs/>
                <w:color w:val="000000"/>
                <w:lang w:eastAsia="hu-HU"/>
              </w:rPr>
              <w:t> </w:t>
            </w:r>
            <w:r>
              <w:rPr>
                <w:rFonts w:ascii="Times New Roman" w:eastAsia="Times New Roman" w:hAnsi="Times New Roman" w:cs="Times New Roman"/>
                <w:b/>
                <w:bCs/>
                <w:color w:val="000000"/>
                <w:lang w:eastAsia="hu-HU"/>
              </w:rPr>
              <w:t>100</w:t>
            </w:r>
            <w:r w:rsidR="001777BD">
              <w:rPr>
                <w:rFonts w:ascii="Times New Roman" w:eastAsia="Times New Roman" w:hAnsi="Times New Roman" w:cs="Times New Roman"/>
                <w:b/>
                <w:bCs/>
                <w:color w:val="000000"/>
                <w:lang w:eastAsia="hu-HU"/>
              </w:rPr>
              <w:t>+</w:t>
            </w:r>
          </w:p>
          <w:p w14:paraId="2C1180FF" w14:textId="0C03E54A" w:rsidR="005B42A1" w:rsidRPr="00FE3B31" w:rsidRDefault="001777BD" w:rsidP="00FE3B31">
            <w:pPr>
              <w:spacing w:after="0" w:line="276" w:lineRule="auto"/>
              <w:jc w:val="right"/>
              <w:rPr>
                <w:rFonts w:ascii="Times New Roman" w:eastAsia="Times New Roman" w:hAnsi="Times New Roman" w:cs="Times New Roman"/>
                <w:b/>
                <w:bCs/>
                <w:color w:val="000000"/>
                <w:lang w:eastAsia="hu-HU"/>
              </w:rPr>
            </w:pPr>
            <w:r>
              <w:rPr>
                <w:rFonts w:ascii="Times New Roman" w:eastAsia="Times New Roman" w:hAnsi="Times New Roman" w:cs="Times New Roman"/>
                <w:b/>
                <w:bCs/>
                <w:color w:val="000000"/>
                <w:lang w:eastAsia="hu-HU"/>
              </w:rPr>
              <w:t>2206 db gumiabroncs</w:t>
            </w:r>
          </w:p>
        </w:tc>
      </w:tr>
    </w:tbl>
    <w:p w14:paraId="7E2E3316" w14:textId="77777777" w:rsidR="00CC7D40" w:rsidRPr="00FE3B31" w:rsidRDefault="00CC7D40" w:rsidP="00FE3B31">
      <w:pPr>
        <w:spacing w:after="0" w:line="276" w:lineRule="auto"/>
        <w:jc w:val="both"/>
        <w:rPr>
          <w:rFonts w:ascii="Times New Roman" w:hAnsi="Times New Roman" w:cs="Times New Roman"/>
          <w:sz w:val="20"/>
          <w:szCs w:val="20"/>
        </w:rPr>
      </w:pPr>
      <w:r w:rsidRPr="00FE3B31">
        <w:rPr>
          <w:rFonts w:ascii="Times New Roman" w:eastAsia="Times New Roman" w:hAnsi="Times New Roman" w:cs="Times New Roman"/>
          <w:color w:val="000000"/>
          <w:sz w:val="20"/>
          <w:szCs w:val="20"/>
          <w:lang w:eastAsia="hu-HU"/>
        </w:rPr>
        <w:t>**</w:t>
      </w:r>
      <w:r w:rsidRPr="00FE3B31">
        <w:rPr>
          <w:rFonts w:ascii="Times New Roman" w:hAnsi="Times New Roman" w:cs="Times New Roman"/>
          <w:sz w:val="20"/>
          <w:szCs w:val="20"/>
        </w:rPr>
        <w:t>Hazánkban jelenleg egy, a vegyes települési hulladékot energetikai hasznosítással kezelő mű (a Fővárosi Hulladékhasznosító Mű, HUHA) működik.</w:t>
      </w:r>
    </w:p>
    <w:p w14:paraId="4D6ACB37" w14:textId="77777777" w:rsidR="00CC7D40" w:rsidRPr="00FE3B31" w:rsidRDefault="00CC7D40" w:rsidP="00FE3B31">
      <w:pPr>
        <w:spacing w:after="0" w:line="276" w:lineRule="auto"/>
        <w:jc w:val="both"/>
        <w:rPr>
          <w:rFonts w:ascii="Times New Roman" w:hAnsi="Times New Roman" w:cs="Times New Roman"/>
          <w:sz w:val="24"/>
          <w:szCs w:val="24"/>
        </w:rPr>
      </w:pPr>
    </w:p>
    <w:p w14:paraId="1502D4B9" w14:textId="77777777" w:rsidR="00CC7D40" w:rsidRPr="00FE3B31" w:rsidRDefault="00CC7D40" w:rsidP="00FE3B31">
      <w:pPr>
        <w:spacing w:after="0" w:line="276" w:lineRule="auto"/>
        <w:jc w:val="both"/>
        <w:rPr>
          <w:rFonts w:ascii="Times New Roman" w:hAnsi="Times New Roman" w:cs="Times New Roman"/>
          <w:sz w:val="24"/>
          <w:szCs w:val="24"/>
          <w:u w:val="single"/>
        </w:rPr>
      </w:pPr>
      <w:r w:rsidRPr="00FE3B31">
        <w:rPr>
          <w:rFonts w:ascii="Times New Roman" w:hAnsi="Times New Roman" w:cs="Times New Roman"/>
          <w:sz w:val="24"/>
          <w:szCs w:val="24"/>
          <w:u w:val="single"/>
        </w:rPr>
        <w:t>2021. év eredményei</w:t>
      </w:r>
    </w:p>
    <w:p w14:paraId="28A78B95" w14:textId="77777777" w:rsidR="00CC7D40" w:rsidRPr="00FE3B31" w:rsidRDefault="00CC7D40" w:rsidP="00FE3B31">
      <w:pPr>
        <w:spacing w:after="0" w:line="276" w:lineRule="auto"/>
        <w:jc w:val="both"/>
        <w:rPr>
          <w:rFonts w:ascii="Times New Roman" w:hAnsi="Times New Roman" w:cs="Times New Roman"/>
          <w:sz w:val="24"/>
          <w:szCs w:val="24"/>
          <w:u w:val="single"/>
        </w:rPr>
      </w:pPr>
    </w:p>
    <w:p w14:paraId="3EA2ACD2" w14:textId="77777777" w:rsidR="00CC7D40" w:rsidRPr="00FE3B31" w:rsidRDefault="00CC7D40" w:rsidP="00FE3B31">
      <w:pPr>
        <w:spacing w:after="240"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Az Önkormányzat 2021. évben is megszervezte az </w:t>
      </w:r>
      <w:r w:rsidRPr="00FE3B31">
        <w:rPr>
          <w:rFonts w:ascii="Times New Roman" w:hAnsi="Times New Roman" w:cs="Times New Roman"/>
          <w:b/>
          <w:bCs/>
          <w:sz w:val="24"/>
          <w:szCs w:val="24"/>
        </w:rPr>
        <w:t>elektronikai hulladékok gyűjtését</w:t>
      </w:r>
      <w:r w:rsidRPr="00FE3B31">
        <w:rPr>
          <w:rFonts w:ascii="Times New Roman" w:hAnsi="Times New Roman" w:cs="Times New Roman"/>
          <w:sz w:val="24"/>
          <w:szCs w:val="24"/>
        </w:rPr>
        <w:t>, mely egy nyári és egy őszi alkalommal végzett gyűjtést foglalt magában. Kizárólag gyáli magánszemélyek adhatták le a feleslegessé vált elektronikai eszközeiket, lakcímkártya bemutatását követően. A számok azt mutatják, hogy a lakosság részéről az ilyen típusú hulladékok leadása iránt rendkívül nagy igény mutatkozik, ugyanis az áprilisi gyűjtés során 18,8 tonna, míg az októberi gyűjtés során 17,73 tonna hulladék gyűlt össze.</w:t>
      </w:r>
    </w:p>
    <w:p w14:paraId="01CCB807" w14:textId="77777777" w:rsidR="00CC7D40" w:rsidRPr="00FE3B31" w:rsidRDefault="00CC7D40" w:rsidP="00FE3B31">
      <w:pPr>
        <w:tabs>
          <w:tab w:val="left" w:pos="8647"/>
        </w:tabs>
        <w:spacing w:after="120"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2021-ben másodjára valósult meg az önkormányzat szervezésében és a Gyál és Térsége Hulladékgazdálkodási Nonprofit Kft. finanszírozásában a </w:t>
      </w:r>
      <w:r w:rsidRPr="00FE3B31">
        <w:rPr>
          <w:rFonts w:ascii="Times New Roman" w:hAnsi="Times New Roman" w:cs="Times New Roman"/>
          <w:b/>
          <w:bCs/>
          <w:sz w:val="24"/>
          <w:szCs w:val="24"/>
        </w:rPr>
        <w:t>veszélyes hulladék lakossági leadásá</w:t>
      </w:r>
      <w:r w:rsidRPr="00FE3B31">
        <w:rPr>
          <w:rFonts w:ascii="Times New Roman" w:hAnsi="Times New Roman" w:cs="Times New Roman"/>
          <w:sz w:val="24"/>
          <w:szCs w:val="24"/>
        </w:rPr>
        <w:t>nak térítésmentes lehetősége a közterület-felügyelők ellenőrzésében és koordinálásában. Rendkívül sikeresnek és hatékonynak bizonyult a lakosság körében, 26,5 tonna veszélyes hulladék gyűlt össze. Az akció során az alábbi mennyiségben kerültek a különböző veszélyes hulladék típusok leadásra:</w:t>
      </w:r>
    </w:p>
    <w:tbl>
      <w:tblPr>
        <w:tblW w:w="4603" w:type="dxa"/>
        <w:tblInd w:w="212" w:type="dxa"/>
        <w:tblCellMar>
          <w:left w:w="70" w:type="dxa"/>
          <w:right w:w="70" w:type="dxa"/>
        </w:tblCellMar>
        <w:tblLook w:val="04A0" w:firstRow="1" w:lastRow="0" w:firstColumn="1" w:lastColumn="0" w:noHBand="0" w:noVBand="1"/>
      </w:tblPr>
      <w:tblGrid>
        <w:gridCol w:w="3469"/>
        <w:gridCol w:w="1134"/>
      </w:tblGrid>
      <w:tr w:rsidR="00CC7D40" w:rsidRPr="00FE3B31" w14:paraId="0479B56F" w14:textId="77777777" w:rsidTr="002F2D0C">
        <w:trPr>
          <w:trHeight w:val="300"/>
        </w:trPr>
        <w:tc>
          <w:tcPr>
            <w:tcW w:w="3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C9FD0"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sz w:val="24"/>
                <w:szCs w:val="24"/>
              </w:rPr>
              <w:t>Fáradt olaj</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04BBC0A" w14:textId="77777777" w:rsidR="00CC7D40" w:rsidRPr="00FE3B31" w:rsidRDefault="00CC7D40" w:rsidP="00FE3B31">
            <w:pPr>
              <w:spacing w:after="0" w:line="276" w:lineRule="auto"/>
              <w:jc w:val="right"/>
              <w:rPr>
                <w:rFonts w:ascii="Times New Roman" w:eastAsia="Times New Roman" w:hAnsi="Times New Roman" w:cs="Times New Roman"/>
                <w:b/>
                <w:bCs/>
                <w:color w:val="000000"/>
                <w:sz w:val="24"/>
                <w:szCs w:val="24"/>
                <w:lang w:eastAsia="hu-HU"/>
              </w:rPr>
            </w:pPr>
            <w:r w:rsidRPr="00FE3B31">
              <w:rPr>
                <w:rFonts w:ascii="Times New Roman" w:hAnsi="Times New Roman" w:cs="Times New Roman"/>
                <w:sz w:val="24"/>
                <w:szCs w:val="24"/>
              </w:rPr>
              <w:t>227 kg</w:t>
            </w:r>
          </w:p>
        </w:tc>
      </w:tr>
      <w:tr w:rsidR="00CC7D40" w:rsidRPr="00FE3B31" w14:paraId="430DBA27" w14:textId="77777777" w:rsidTr="002F2D0C">
        <w:trPr>
          <w:trHeight w:val="300"/>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4C322915"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sz w:val="24"/>
                <w:szCs w:val="24"/>
              </w:rPr>
              <w:t>Szárazelem</w:t>
            </w:r>
          </w:p>
        </w:tc>
        <w:tc>
          <w:tcPr>
            <w:tcW w:w="1134" w:type="dxa"/>
            <w:tcBorders>
              <w:top w:val="nil"/>
              <w:left w:val="nil"/>
              <w:bottom w:val="single" w:sz="4" w:space="0" w:color="auto"/>
              <w:right w:val="single" w:sz="4" w:space="0" w:color="auto"/>
            </w:tcBorders>
            <w:shd w:val="clear" w:color="auto" w:fill="auto"/>
            <w:noWrap/>
            <w:vAlign w:val="center"/>
            <w:hideMark/>
          </w:tcPr>
          <w:p w14:paraId="3B5EE897" w14:textId="77777777" w:rsidR="00CC7D40" w:rsidRPr="00FE3B31" w:rsidRDefault="00CC7D40" w:rsidP="00FE3B31">
            <w:pPr>
              <w:spacing w:after="0" w:line="276" w:lineRule="auto"/>
              <w:jc w:val="right"/>
              <w:rPr>
                <w:rFonts w:ascii="Times New Roman" w:eastAsia="Times New Roman" w:hAnsi="Times New Roman" w:cs="Times New Roman"/>
                <w:b/>
                <w:bCs/>
                <w:color w:val="000000"/>
                <w:sz w:val="24"/>
                <w:szCs w:val="24"/>
                <w:lang w:eastAsia="hu-HU"/>
              </w:rPr>
            </w:pPr>
            <w:r w:rsidRPr="00FE3B31">
              <w:rPr>
                <w:rFonts w:ascii="Times New Roman" w:hAnsi="Times New Roman" w:cs="Times New Roman"/>
                <w:sz w:val="24"/>
                <w:szCs w:val="24"/>
              </w:rPr>
              <w:t>90 kg</w:t>
            </w:r>
          </w:p>
        </w:tc>
      </w:tr>
      <w:tr w:rsidR="00CC7D40" w:rsidRPr="00FE3B31" w14:paraId="3E4761F7" w14:textId="77777777" w:rsidTr="002F2D0C">
        <w:trPr>
          <w:trHeight w:val="300"/>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00AB4715"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sz w:val="24"/>
                <w:szCs w:val="24"/>
              </w:rPr>
              <w:t>Akkumulátor</w:t>
            </w:r>
          </w:p>
        </w:tc>
        <w:tc>
          <w:tcPr>
            <w:tcW w:w="1134" w:type="dxa"/>
            <w:tcBorders>
              <w:top w:val="nil"/>
              <w:left w:val="nil"/>
              <w:bottom w:val="single" w:sz="4" w:space="0" w:color="auto"/>
              <w:right w:val="single" w:sz="4" w:space="0" w:color="auto"/>
            </w:tcBorders>
            <w:shd w:val="clear" w:color="auto" w:fill="auto"/>
            <w:noWrap/>
            <w:vAlign w:val="center"/>
            <w:hideMark/>
          </w:tcPr>
          <w:p w14:paraId="45D2AD19" w14:textId="77777777" w:rsidR="00CC7D40" w:rsidRPr="00FE3B31" w:rsidRDefault="00CC7D40" w:rsidP="00FE3B31">
            <w:pPr>
              <w:spacing w:after="0" w:line="276" w:lineRule="auto"/>
              <w:jc w:val="right"/>
              <w:rPr>
                <w:rFonts w:ascii="Times New Roman" w:eastAsia="Times New Roman" w:hAnsi="Times New Roman" w:cs="Times New Roman"/>
                <w:b/>
                <w:bCs/>
                <w:color w:val="000000"/>
                <w:sz w:val="24"/>
                <w:szCs w:val="24"/>
                <w:lang w:eastAsia="hu-HU"/>
              </w:rPr>
            </w:pPr>
            <w:r w:rsidRPr="00FE3B31">
              <w:rPr>
                <w:rFonts w:ascii="Times New Roman" w:hAnsi="Times New Roman" w:cs="Times New Roman"/>
                <w:sz w:val="24"/>
                <w:szCs w:val="24"/>
              </w:rPr>
              <w:t>70 kg</w:t>
            </w:r>
          </w:p>
        </w:tc>
      </w:tr>
      <w:tr w:rsidR="00CC7D40" w:rsidRPr="00FE3B31" w14:paraId="7DAD634A" w14:textId="77777777" w:rsidTr="002F2D0C">
        <w:trPr>
          <w:trHeight w:val="300"/>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5386036A"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sz w:val="24"/>
                <w:szCs w:val="24"/>
              </w:rPr>
              <w:t>Fénycső</w:t>
            </w:r>
          </w:p>
        </w:tc>
        <w:tc>
          <w:tcPr>
            <w:tcW w:w="1134" w:type="dxa"/>
            <w:tcBorders>
              <w:top w:val="nil"/>
              <w:left w:val="nil"/>
              <w:bottom w:val="single" w:sz="4" w:space="0" w:color="auto"/>
              <w:right w:val="single" w:sz="4" w:space="0" w:color="auto"/>
            </w:tcBorders>
            <w:shd w:val="clear" w:color="auto" w:fill="auto"/>
            <w:noWrap/>
            <w:vAlign w:val="center"/>
            <w:hideMark/>
          </w:tcPr>
          <w:p w14:paraId="573DECAC" w14:textId="77777777" w:rsidR="00CC7D40" w:rsidRPr="00FE3B31" w:rsidRDefault="00CC7D40" w:rsidP="00FE3B31">
            <w:pPr>
              <w:spacing w:after="0" w:line="276" w:lineRule="auto"/>
              <w:jc w:val="right"/>
              <w:rPr>
                <w:rFonts w:ascii="Times New Roman" w:eastAsia="Times New Roman" w:hAnsi="Times New Roman" w:cs="Times New Roman"/>
                <w:b/>
                <w:bCs/>
                <w:color w:val="000000"/>
                <w:sz w:val="24"/>
                <w:szCs w:val="24"/>
                <w:lang w:eastAsia="hu-HU"/>
              </w:rPr>
            </w:pPr>
            <w:r w:rsidRPr="00FE3B31">
              <w:rPr>
                <w:rFonts w:ascii="Times New Roman" w:hAnsi="Times New Roman" w:cs="Times New Roman"/>
                <w:sz w:val="24"/>
                <w:szCs w:val="24"/>
              </w:rPr>
              <w:t>99 kg</w:t>
            </w:r>
          </w:p>
        </w:tc>
      </w:tr>
      <w:tr w:rsidR="00CC7D40" w:rsidRPr="00FE3B31" w14:paraId="69D5E406" w14:textId="77777777" w:rsidTr="002F2D0C">
        <w:trPr>
          <w:trHeight w:val="300"/>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7FC701CB"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sz w:val="24"/>
                <w:szCs w:val="24"/>
              </w:rPr>
              <w:t>Pala</w:t>
            </w:r>
          </w:p>
        </w:tc>
        <w:tc>
          <w:tcPr>
            <w:tcW w:w="1134" w:type="dxa"/>
            <w:tcBorders>
              <w:top w:val="nil"/>
              <w:left w:val="nil"/>
              <w:bottom w:val="single" w:sz="4" w:space="0" w:color="auto"/>
              <w:right w:val="single" w:sz="4" w:space="0" w:color="auto"/>
            </w:tcBorders>
            <w:shd w:val="clear" w:color="auto" w:fill="auto"/>
            <w:noWrap/>
            <w:vAlign w:val="center"/>
            <w:hideMark/>
          </w:tcPr>
          <w:p w14:paraId="109CC8F4" w14:textId="77777777" w:rsidR="00CC7D40" w:rsidRPr="00FE3B31" w:rsidRDefault="00CC7D40" w:rsidP="00FE3B31">
            <w:pPr>
              <w:spacing w:after="0" w:line="276" w:lineRule="auto"/>
              <w:jc w:val="right"/>
              <w:rPr>
                <w:rFonts w:ascii="Times New Roman" w:eastAsia="Times New Roman" w:hAnsi="Times New Roman" w:cs="Times New Roman"/>
                <w:b/>
                <w:bCs/>
                <w:color w:val="000000"/>
                <w:sz w:val="24"/>
                <w:szCs w:val="24"/>
                <w:lang w:eastAsia="hu-HU"/>
              </w:rPr>
            </w:pPr>
            <w:r w:rsidRPr="00FE3B31">
              <w:rPr>
                <w:rFonts w:ascii="Times New Roman" w:hAnsi="Times New Roman" w:cs="Times New Roman"/>
                <w:sz w:val="24"/>
                <w:szCs w:val="24"/>
              </w:rPr>
              <w:t>9 420 kg</w:t>
            </w:r>
          </w:p>
        </w:tc>
      </w:tr>
      <w:tr w:rsidR="00CC7D40" w:rsidRPr="00FE3B31" w14:paraId="285A724A" w14:textId="77777777" w:rsidTr="002F2D0C">
        <w:trPr>
          <w:trHeight w:val="300"/>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4D999A89"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sz w:val="24"/>
                <w:szCs w:val="24"/>
              </w:rPr>
              <w:t>Oldószer</w:t>
            </w:r>
          </w:p>
        </w:tc>
        <w:tc>
          <w:tcPr>
            <w:tcW w:w="1134" w:type="dxa"/>
            <w:tcBorders>
              <w:top w:val="nil"/>
              <w:left w:val="nil"/>
              <w:bottom w:val="single" w:sz="4" w:space="0" w:color="auto"/>
              <w:right w:val="single" w:sz="4" w:space="0" w:color="auto"/>
            </w:tcBorders>
            <w:shd w:val="clear" w:color="auto" w:fill="auto"/>
            <w:noWrap/>
            <w:vAlign w:val="center"/>
            <w:hideMark/>
          </w:tcPr>
          <w:p w14:paraId="18CA6A3D" w14:textId="77777777" w:rsidR="00CC7D40" w:rsidRPr="00FE3B31" w:rsidRDefault="00CC7D40" w:rsidP="00FE3B31">
            <w:pPr>
              <w:spacing w:after="0" w:line="276" w:lineRule="auto"/>
              <w:jc w:val="right"/>
              <w:rPr>
                <w:rFonts w:ascii="Times New Roman" w:eastAsia="Times New Roman" w:hAnsi="Times New Roman" w:cs="Times New Roman"/>
                <w:b/>
                <w:bCs/>
                <w:color w:val="000000"/>
                <w:sz w:val="24"/>
                <w:szCs w:val="24"/>
                <w:lang w:eastAsia="hu-HU"/>
              </w:rPr>
            </w:pPr>
            <w:r w:rsidRPr="00FE3B31">
              <w:rPr>
                <w:rFonts w:ascii="Times New Roman" w:hAnsi="Times New Roman" w:cs="Times New Roman"/>
                <w:sz w:val="24"/>
                <w:szCs w:val="24"/>
              </w:rPr>
              <w:t>301 kg</w:t>
            </w:r>
          </w:p>
        </w:tc>
      </w:tr>
      <w:tr w:rsidR="00CC7D40" w:rsidRPr="00FE3B31" w14:paraId="7864667E" w14:textId="77777777" w:rsidTr="002F2D0C">
        <w:trPr>
          <w:trHeight w:val="300"/>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30DF4957"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sz w:val="24"/>
                <w:szCs w:val="24"/>
              </w:rPr>
              <w:t>Irodatechnika</w:t>
            </w:r>
          </w:p>
        </w:tc>
        <w:tc>
          <w:tcPr>
            <w:tcW w:w="1134" w:type="dxa"/>
            <w:tcBorders>
              <w:top w:val="nil"/>
              <w:left w:val="nil"/>
              <w:bottom w:val="single" w:sz="4" w:space="0" w:color="auto"/>
              <w:right w:val="single" w:sz="4" w:space="0" w:color="auto"/>
            </w:tcBorders>
            <w:shd w:val="clear" w:color="auto" w:fill="auto"/>
            <w:noWrap/>
            <w:vAlign w:val="center"/>
            <w:hideMark/>
          </w:tcPr>
          <w:p w14:paraId="010D5AE3" w14:textId="77777777" w:rsidR="00CC7D40" w:rsidRPr="00FE3B31" w:rsidRDefault="00CC7D40" w:rsidP="00FE3B31">
            <w:pPr>
              <w:spacing w:after="0" w:line="276" w:lineRule="auto"/>
              <w:jc w:val="right"/>
              <w:rPr>
                <w:rFonts w:ascii="Times New Roman" w:eastAsia="Times New Roman" w:hAnsi="Times New Roman" w:cs="Times New Roman"/>
                <w:b/>
                <w:bCs/>
                <w:color w:val="000000"/>
                <w:sz w:val="24"/>
                <w:szCs w:val="24"/>
                <w:lang w:eastAsia="hu-HU"/>
              </w:rPr>
            </w:pPr>
            <w:r w:rsidRPr="00FE3B31">
              <w:rPr>
                <w:rFonts w:ascii="Times New Roman" w:hAnsi="Times New Roman" w:cs="Times New Roman"/>
                <w:sz w:val="24"/>
                <w:szCs w:val="24"/>
              </w:rPr>
              <w:t>91 kg</w:t>
            </w:r>
          </w:p>
        </w:tc>
      </w:tr>
      <w:tr w:rsidR="00CC7D40" w:rsidRPr="00FE3B31" w14:paraId="2A8ED811" w14:textId="77777777" w:rsidTr="002F2D0C">
        <w:trPr>
          <w:trHeight w:val="300"/>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3EBCDA2C"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sz w:val="24"/>
                <w:szCs w:val="24"/>
              </w:rPr>
              <w:t>Festék</w:t>
            </w:r>
          </w:p>
        </w:tc>
        <w:tc>
          <w:tcPr>
            <w:tcW w:w="1134" w:type="dxa"/>
            <w:tcBorders>
              <w:top w:val="nil"/>
              <w:left w:val="nil"/>
              <w:bottom w:val="single" w:sz="4" w:space="0" w:color="auto"/>
              <w:right w:val="single" w:sz="4" w:space="0" w:color="auto"/>
            </w:tcBorders>
            <w:shd w:val="clear" w:color="auto" w:fill="auto"/>
            <w:noWrap/>
            <w:vAlign w:val="center"/>
            <w:hideMark/>
          </w:tcPr>
          <w:p w14:paraId="6E0AACAA" w14:textId="77777777" w:rsidR="00CC7D40" w:rsidRPr="00FE3B31" w:rsidRDefault="00CC7D40" w:rsidP="00FE3B31">
            <w:pPr>
              <w:spacing w:after="0" w:line="276" w:lineRule="auto"/>
              <w:jc w:val="right"/>
              <w:rPr>
                <w:rFonts w:ascii="Times New Roman" w:eastAsia="Times New Roman" w:hAnsi="Times New Roman" w:cs="Times New Roman"/>
                <w:b/>
                <w:bCs/>
                <w:color w:val="000000"/>
                <w:sz w:val="24"/>
                <w:szCs w:val="24"/>
                <w:lang w:eastAsia="hu-HU"/>
              </w:rPr>
            </w:pPr>
            <w:r w:rsidRPr="00FE3B31">
              <w:rPr>
                <w:rFonts w:ascii="Times New Roman" w:hAnsi="Times New Roman" w:cs="Times New Roman"/>
                <w:sz w:val="24"/>
                <w:szCs w:val="24"/>
              </w:rPr>
              <w:t>7 520 kg</w:t>
            </w:r>
          </w:p>
        </w:tc>
      </w:tr>
      <w:tr w:rsidR="00CC7D40" w:rsidRPr="00FE3B31" w14:paraId="78F1387F" w14:textId="77777777" w:rsidTr="002F2D0C">
        <w:trPr>
          <w:trHeight w:val="300"/>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4503C3A4"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sz w:val="24"/>
                <w:szCs w:val="24"/>
              </w:rPr>
              <w:t>Szennyezett göngyöleg</w:t>
            </w:r>
          </w:p>
        </w:tc>
        <w:tc>
          <w:tcPr>
            <w:tcW w:w="1134" w:type="dxa"/>
            <w:tcBorders>
              <w:top w:val="nil"/>
              <w:left w:val="nil"/>
              <w:bottom w:val="single" w:sz="4" w:space="0" w:color="auto"/>
              <w:right w:val="single" w:sz="4" w:space="0" w:color="auto"/>
            </w:tcBorders>
            <w:shd w:val="clear" w:color="auto" w:fill="auto"/>
            <w:noWrap/>
            <w:vAlign w:val="center"/>
            <w:hideMark/>
          </w:tcPr>
          <w:p w14:paraId="3C753EA6" w14:textId="77777777" w:rsidR="00CC7D40" w:rsidRPr="00FE3B31" w:rsidRDefault="00CC7D40" w:rsidP="00FE3B31">
            <w:pPr>
              <w:spacing w:after="0" w:line="276" w:lineRule="auto"/>
              <w:jc w:val="right"/>
              <w:rPr>
                <w:rFonts w:ascii="Times New Roman" w:eastAsia="Times New Roman" w:hAnsi="Times New Roman" w:cs="Times New Roman"/>
                <w:b/>
                <w:bCs/>
                <w:color w:val="000000"/>
                <w:sz w:val="24"/>
                <w:szCs w:val="24"/>
                <w:lang w:eastAsia="hu-HU"/>
              </w:rPr>
            </w:pPr>
            <w:r w:rsidRPr="00FE3B31">
              <w:rPr>
                <w:rFonts w:ascii="Times New Roman" w:hAnsi="Times New Roman" w:cs="Times New Roman"/>
                <w:sz w:val="24"/>
                <w:szCs w:val="24"/>
              </w:rPr>
              <w:t>780 kg</w:t>
            </w:r>
          </w:p>
        </w:tc>
      </w:tr>
      <w:tr w:rsidR="00CC7D40" w:rsidRPr="00FE3B31" w14:paraId="77176FA3" w14:textId="77777777" w:rsidTr="002F2D0C">
        <w:trPr>
          <w:trHeight w:val="300"/>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59116A4E"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sz w:val="24"/>
                <w:szCs w:val="24"/>
              </w:rPr>
              <w:t>Növényvédőszer</w:t>
            </w:r>
          </w:p>
        </w:tc>
        <w:tc>
          <w:tcPr>
            <w:tcW w:w="1134" w:type="dxa"/>
            <w:tcBorders>
              <w:top w:val="nil"/>
              <w:left w:val="nil"/>
              <w:bottom w:val="single" w:sz="4" w:space="0" w:color="auto"/>
              <w:right w:val="single" w:sz="4" w:space="0" w:color="auto"/>
            </w:tcBorders>
            <w:shd w:val="clear" w:color="auto" w:fill="auto"/>
            <w:noWrap/>
            <w:vAlign w:val="center"/>
            <w:hideMark/>
          </w:tcPr>
          <w:p w14:paraId="0C280A15" w14:textId="77777777" w:rsidR="00CC7D40" w:rsidRPr="00FE3B31" w:rsidRDefault="00CC7D40" w:rsidP="00FE3B31">
            <w:pPr>
              <w:spacing w:after="0" w:line="276" w:lineRule="auto"/>
              <w:jc w:val="right"/>
              <w:rPr>
                <w:rFonts w:ascii="Times New Roman" w:eastAsia="Times New Roman" w:hAnsi="Times New Roman" w:cs="Times New Roman"/>
                <w:b/>
                <w:bCs/>
                <w:color w:val="000000"/>
                <w:sz w:val="24"/>
                <w:szCs w:val="24"/>
                <w:lang w:eastAsia="hu-HU"/>
              </w:rPr>
            </w:pPr>
            <w:r w:rsidRPr="00FE3B31">
              <w:rPr>
                <w:rFonts w:ascii="Times New Roman" w:hAnsi="Times New Roman" w:cs="Times New Roman"/>
                <w:sz w:val="24"/>
                <w:szCs w:val="24"/>
              </w:rPr>
              <w:t>72 kg</w:t>
            </w:r>
          </w:p>
        </w:tc>
      </w:tr>
      <w:tr w:rsidR="00CC7D40" w:rsidRPr="00FE3B31" w14:paraId="4477ABFA" w14:textId="77777777" w:rsidTr="002F2D0C">
        <w:trPr>
          <w:trHeight w:val="300"/>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5922C044"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sz w:val="24"/>
                <w:szCs w:val="24"/>
              </w:rPr>
              <w:t>Spray flakon</w:t>
            </w:r>
          </w:p>
        </w:tc>
        <w:tc>
          <w:tcPr>
            <w:tcW w:w="1134" w:type="dxa"/>
            <w:tcBorders>
              <w:top w:val="nil"/>
              <w:left w:val="nil"/>
              <w:bottom w:val="single" w:sz="4" w:space="0" w:color="auto"/>
              <w:right w:val="single" w:sz="4" w:space="0" w:color="auto"/>
            </w:tcBorders>
            <w:shd w:val="clear" w:color="auto" w:fill="auto"/>
            <w:noWrap/>
            <w:vAlign w:val="center"/>
            <w:hideMark/>
          </w:tcPr>
          <w:p w14:paraId="2536DAE1" w14:textId="77777777" w:rsidR="00CC7D40" w:rsidRPr="00FE3B31" w:rsidRDefault="00CC7D40" w:rsidP="00FE3B31">
            <w:pPr>
              <w:spacing w:after="0" w:line="276" w:lineRule="auto"/>
              <w:jc w:val="right"/>
              <w:rPr>
                <w:rFonts w:ascii="Times New Roman" w:eastAsia="Times New Roman" w:hAnsi="Times New Roman" w:cs="Times New Roman"/>
                <w:b/>
                <w:bCs/>
                <w:color w:val="000000"/>
                <w:sz w:val="24"/>
                <w:szCs w:val="24"/>
                <w:lang w:eastAsia="hu-HU"/>
              </w:rPr>
            </w:pPr>
            <w:r w:rsidRPr="00FE3B31">
              <w:rPr>
                <w:rFonts w:ascii="Times New Roman" w:hAnsi="Times New Roman" w:cs="Times New Roman"/>
                <w:sz w:val="24"/>
                <w:szCs w:val="24"/>
              </w:rPr>
              <w:t>35 kg</w:t>
            </w:r>
          </w:p>
        </w:tc>
      </w:tr>
      <w:tr w:rsidR="00CC7D40" w:rsidRPr="00FE3B31" w14:paraId="5164FD9E" w14:textId="77777777" w:rsidTr="002F2D0C">
        <w:trPr>
          <w:trHeight w:val="300"/>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3E0D5F2D"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sz w:val="24"/>
                <w:szCs w:val="24"/>
              </w:rPr>
              <w:t>Bitumenes hullámlemez</w:t>
            </w:r>
          </w:p>
        </w:tc>
        <w:tc>
          <w:tcPr>
            <w:tcW w:w="1134" w:type="dxa"/>
            <w:tcBorders>
              <w:top w:val="nil"/>
              <w:left w:val="nil"/>
              <w:bottom w:val="single" w:sz="4" w:space="0" w:color="auto"/>
              <w:right w:val="single" w:sz="4" w:space="0" w:color="auto"/>
            </w:tcBorders>
            <w:shd w:val="clear" w:color="auto" w:fill="auto"/>
            <w:noWrap/>
            <w:vAlign w:val="center"/>
            <w:hideMark/>
          </w:tcPr>
          <w:p w14:paraId="22091485" w14:textId="77777777" w:rsidR="00CC7D40" w:rsidRPr="00FE3B31" w:rsidRDefault="00CC7D40" w:rsidP="00FE3B31">
            <w:pPr>
              <w:spacing w:after="0" w:line="276" w:lineRule="auto"/>
              <w:jc w:val="right"/>
              <w:rPr>
                <w:rFonts w:ascii="Times New Roman" w:eastAsia="Times New Roman" w:hAnsi="Times New Roman" w:cs="Times New Roman"/>
                <w:b/>
                <w:bCs/>
                <w:color w:val="000000"/>
                <w:sz w:val="24"/>
                <w:szCs w:val="24"/>
                <w:lang w:eastAsia="hu-HU"/>
              </w:rPr>
            </w:pPr>
            <w:r w:rsidRPr="00FE3B31">
              <w:rPr>
                <w:rFonts w:ascii="Times New Roman" w:hAnsi="Times New Roman" w:cs="Times New Roman"/>
                <w:sz w:val="24"/>
                <w:szCs w:val="24"/>
              </w:rPr>
              <w:t>7 700 kg</w:t>
            </w:r>
          </w:p>
        </w:tc>
      </w:tr>
      <w:tr w:rsidR="00CC7D40" w:rsidRPr="00FE3B31" w14:paraId="43C8F10B" w14:textId="77777777" w:rsidTr="002F2D0C">
        <w:trPr>
          <w:trHeight w:val="300"/>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14:paraId="2A62854B"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sz w:val="24"/>
                <w:szCs w:val="24"/>
              </w:rPr>
              <w:t>Étolaj</w:t>
            </w:r>
          </w:p>
        </w:tc>
        <w:tc>
          <w:tcPr>
            <w:tcW w:w="1134" w:type="dxa"/>
            <w:tcBorders>
              <w:top w:val="nil"/>
              <w:left w:val="nil"/>
              <w:bottom w:val="single" w:sz="4" w:space="0" w:color="auto"/>
              <w:right w:val="single" w:sz="4" w:space="0" w:color="auto"/>
            </w:tcBorders>
            <w:shd w:val="clear" w:color="auto" w:fill="auto"/>
            <w:noWrap/>
            <w:vAlign w:val="center"/>
            <w:hideMark/>
          </w:tcPr>
          <w:p w14:paraId="20A0617E" w14:textId="77777777" w:rsidR="00CC7D40" w:rsidRPr="00FE3B31" w:rsidRDefault="00CC7D40" w:rsidP="00FE3B31">
            <w:pPr>
              <w:spacing w:after="0" w:line="276" w:lineRule="auto"/>
              <w:jc w:val="right"/>
              <w:rPr>
                <w:rFonts w:ascii="Times New Roman" w:eastAsia="Times New Roman" w:hAnsi="Times New Roman" w:cs="Times New Roman"/>
                <w:b/>
                <w:bCs/>
                <w:color w:val="000000"/>
                <w:sz w:val="24"/>
                <w:szCs w:val="24"/>
                <w:lang w:eastAsia="hu-HU"/>
              </w:rPr>
            </w:pPr>
            <w:r w:rsidRPr="00FE3B31">
              <w:rPr>
                <w:rFonts w:ascii="Times New Roman" w:hAnsi="Times New Roman" w:cs="Times New Roman"/>
                <w:sz w:val="24"/>
                <w:szCs w:val="24"/>
              </w:rPr>
              <w:t>127 kg</w:t>
            </w:r>
          </w:p>
        </w:tc>
      </w:tr>
    </w:tbl>
    <w:p w14:paraId="0ED41DC6" w14:textId="77777777" w:rsidR="00CC7D40" w:rsidRPr="00FE3B31" w:rsidRDefault="00CC7D40" w:rsidP="00FE3B31">
      <w:pPr>
        <w:spacing w:after="240" w:line="276" w:lineRule="auto"/>
        <w:jc w:val="both"/>
        <w:rPr>
          <w:rFonts w:ascii="Times New Roman" w:hAnsi="Times New Roman" w:cs="Times New Roman"/>
          <w:sz w:val="24"/>
          <w:szCs w:val="24"/>
          <w:u w:val="single"/>
        </w:rPr>
      </w:pPr>
    </w:p>
    <w:p w14:paraId="7A86E22F" w14:textId="77777777" w:rsidR="00CC7D40" w:rsidRPr="00FE3B31" w:rsidRDefault="00CC7D40" w:rsidP="00FE3B31">
      <w:pPr>
        <w:spacing w:after="240" w:line="276" w:lineRule="auto"/>
        <w:jc w:val="both"/>
        <w:rPr>
          <w:rFonts w:ascii="Times New Roman" w:hAnsi="Times New Roman" w:cs="Times New Roman"/>
          <w:sz w:val="24"/>
          <w:szCs w:val="24"/>
        </w:rPr>
      </w:pPr>
      <w:r w:rsidRPr="00FE3B31">
        <w:rPr>
          <w:rFonts w:ascii="Times New Roman" w:hAnsi="Times New Roman" w:cs="Times New Roman"/>
          <w:sz w:val="24"/>
          <w:szCs w:val="24"/>
          <w:u w:val="single"/>
        </w:rPr>
        <w:lastRenderedPageBreak/>
        <w:t>2022. év eredményei</w:t>
      </w:r>
    </w:p>
    <w:p w14:paraId="23A01A30" w14:textId="37E26DBB" w:rsidR="00CC7D40" w:rsidRPr="00FE3B31" w:rsidRDefault="00CC7D40" w:rsidP="00FE3B31">
      <w:pPr>
        <w:spacing w:after="240"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Az Önkormányzat 2022. évben is megszervezte az </w:t>
      </w:r>
      <w:r w:rsidRPr="00FE3B31">
        <w:rPr>
          <w:rFonts w:ascii="Times New Roman" w:hAnsi="Times New Roman" w:cs="Times New Roman"/>
          <w:b/>
          <w:bCs/>
          <w:sz w:val="24"/>
          <w:szCs w:val="24"/>
        </w:rPr>
        <w:t>elektronikai hulladékok gyűjtését</w:t>
      </w:r>
      <w:r w:rsidRPr="00FE3B31">
        <w:rPr>
          <w:rFonts w:ascii="Times New Roman" w:hAnsi="Times New Roman" w:cs="Times New Roman"/>
          <w:sz w:val="24"/>
          <w:szCs w:val="24"/>
        </w:rPr>
        <w:t>, az előző évhez hasonló feltételek mellett. Az áprilisi gyűjtés során 17,9</w:t>
      </w:r>
      <w:r w:rsidR="000554D4">
        <w:rPr>
          <w:rFonts w:ascii="Times New Roman" w:hAnsi="Times New Roman" w:cs="Times New Roman"/>
          <w:sz w:val="24"/>
          <w:szCs w:val="24"/>
        </w:rPr>
        <w:t>9</w:t>
      </w:r>
      <w:r w:rsidRPr="00FE3B31">
        <w:rPr>
          <w:rFonts w:ascii="Times New Roman" w:hAnsi="Times New Roman" w:cs="Times New Roman"/>
          <w:sz w:val="24"/>
          <w:szCs w:val="24"/>
        </w:rPr>
        <w:t xml:space="preserve"> tonna, míg az októberi gyűjtés során 9,41 tonna hulladék gyűlt össze.</w:t>
      </w:r>
    </w:p>
    <w:p w14:paraId="501979AE" w14:textId="77777777" w:rsidR="00CC7D40" w:rsidRPr="00FE3B31" w:rsidRDefault="00CC7D40" w:rsidP="00FE3B31">
      <w:pPr>
        <w:spacing w:after="240"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2022. májusban először szervezte meg az Önkormányzat a CD/DVD/floppy lemezek és kazetták gyűjtését Gyál Városfejlesztési és Városüzemeltetési Nonprofit Kft. segítségével és elszállíttatását a HWD </w:t>
      </w:r>
      <w:proofErr w:type="spellStart"/>
      <w:r w:rsidRPr="00FE3B31">
        <w:rPr>
          <w:rFonts w:ascii="Times New Roman" w:hAnsi="Times New Roman" w:cs="Times New Roman"/>
          <w:sz w:val="24"/>
          <w:szCs w:val="24"/>
        </w:rPr>
        <w:t>Recycling</w:t>
      </w:r>
      <w:proofErr w:type="spellEnd"/>
      <w:r w:rsidRPr="00FE3B31">
        <w:rPr>
          <w:rFonts w:ascii="Times New Roman" w:hAnsi="Times New Roman" w:cs="Times New Roman"/>
          <w:sz w:val="24"/>
          <w:szCs w:val="24"/>
        </w:rPr>
        <w:t xml:space="preserve"> Kft-n keresztül. Összesen 980 kg hulladék került elszállításra.</w:t>
      </w:r>
    </w:p>
    <w:p w14:paraId="7C5DE4AB" w14:textId="77777777" w:rsidR="00CC7D40" w:rsidRPr="00FE3B31" w:rsidRDefault="00CC7D40" w:rsidP="00FE3B31">
      <w:pPr>
        <w:tabs>
          <w:tab w:val="left" w:pos="8647"/>
        </w:tabs>
        <w:spacing w:after="120"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2022-ben szintén megvalósult az Önkormányzat szervezésében és a Gyál és Térsége Hulladékgazdálkodási Nonprofit Kft. finanszírozásában a </w:t>
      </w:r>
      <w:r w:rsidRPr="00FE3B31">
        <w:rPr>
          <w:rFonts w:ascii="Times New Roman" w:hAnsi="Times New Roman" w:cs="Times New Roman"/>
          <w:b/>
          <w:bCs/>
          <w:sz w:val="24"/>
          <w:szCs w:val="24"/>
        </w:rPr>
        <w:t>veszélyes hulladék lakossági leadásá</w:t>
      </w:r>
      <w:r w:rsidRPr="00FE3B31">
        <w:rPr>
          <w:rFonts w:ascii="Times New Roman" w:hAnsi="Times New Roman" w:cs="Times New Roman"/>
          <w:sz w:val="24"/>
          <w:szCs w:val="24"/>
        </w:rPr>
        <w:t xml:space="preserve">nak térítésmentes lehetősége, a </w:t>
      </w:r>
      <w:proofErr w:type="spellStart"/>
      <w:r w:rsidRPr="00FE3B31">
        <w:rPr>
          <w:rFonts w:ascii="Times New Roman" w:hAnsi="Times New Roman" w:cs="Times New Roman"/>
          <w:sz w:val="24"/>
          <w:szCs w:val="24"/>
        </w:rPr>
        <w:t>Fegy</w:t>
      </w:r>
      <w:proofErr w:type="spellEnd"/>
      <w:r w:rsidRPr="00FE3B31">
        <w:rPr>
          <w:rFonts w:ascii="Times New Roman" w:hAnsi="Times New Roman" w:cs="Times New Roman"/>
          <w:sz w:val="24"/>
          <w:szCs w:val="24"/>
        </w:rPr>
        <w:t xml:space="preserve"> Polgárőr és Tűzoltó Egyesület ellenőrzésében és koordinálásában. Rendkívül sikeresnek és hatékonynak bizonyult a lakosság körében, 22,9 tonna veszélyes hulladék gyűlt össze. Az akció során az alábbi mennyiségben kerültek a különböző veszélyes hulladék típusok leadásra:</w:t>
      </w:r>
    </w:p>
    <w:tbl>
      <w:tblPr>
        <w:tblW w:w="4603" w:type="dxa"/>
        <w:tblInd w:w="212" w:type="dxa"/>
        <w:tblCellMar>
          <w:left w:w="70" w:type="dxa"/>
          <w:right w:w="70" w:type="dxa"/>
        </w:tblCellMar>
        <w:tblLook w:val="04A0" w:firstRow="1" w:lastRow="0" w:firstColumn="1" w:lastColumn="0" w:noHBand="0" w:noVBand="1"/>
      </w:tblPr>
      <w:tblGrid>
        <w:gridCol w:w="3185"/>
        <w:gridCol w:w="1418"/>
      </w:tblGrid>
      <w:tr w:rsidR="00CC7D40" w:rsidRPr="00FE3B31" w14:paraId="7CC5A4D1" w14:textId="77777777" w:rsidTr="002F2D0C">
        <w:trPr>
          <w:trHeight w:val="300"/>
        </w:trPr>
        <w:tc>
          <w:tcPr>
            <w:tcW w:w="3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A79DE"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color w:val="000000"/>
                <w:sz w:val="24"/>
                <w:szCs w:val="24"/>
              </w:rPr>
              <w:t>Fáradt olaj</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7C21C54" w14:textId="77777777" w:rsidR="00CC7D40" w:rsidRPr="00FE3B31" w:rsidRDefault="00CC7D40" w:rsidP="00FE3B31">
            <w:pPr>
              <w:spacing w:after="0" w:line="276" w:lineRule="auto"/>
              <w:jc w:val="right"/>
              <w:rPr>
                <w:rFonts w:ascii="Times New Roman" w:eastAsia="Times New Roman" w:hAnsi="Times New Roman" w:cs="Times New Roman"/>
                <w:color w:val="000000"/>
                <w:sz w:val="24"/>
                <w:szCs w:val="24"/>
                <w:highlight w:val="yellow"/>
                <w:lang w:eastAsia="hu-HU"/>
              </w:rPr>
            </w:pPr>
            <w:r w:rsidRPr="00FE3B31">
              <w:rPr>
                <w:rFonts w:ascii="Times New Roman" w:hAnsi="Times New Roman" w:cs="Times New Roman"/>
                <w:color w:val="000000"/>
                <w:sz w:val="24"/>
                <w:szCs w:val="24"/>
              </w:rPr>
              <w:t>1 170 kg</w:t>
            </w:r>
          </w:p>
        </w:tc>
      </w:tr>
      <w:tr w:rsidR="00CC7D40" w:rsidRPr="00FE3B31" w14:paraId="3FE3A829"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4550F21E"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color w:val="000000"/>
                <w:sz w:val="24"/>
                <w:szCs w:val="24"/>
              </w:rPr>
              <w:t>Szárazelem</w:t>
            </w:r>
          </w:p>
        </w:tc>
        <w:tc>
          <w:tcPr>
            <w:tcW w:w="1418" w:type="dxa"/>
            <w:tcBorders>
              <w:top w:val="nil"/>
              <w:left w:val="nil"/>
              <w:bottom w:val="single" w:sz="4" w:space="0" w:color="auto"/>
              <w:right w:val="single" w:sz="4" w:space="0" w:color="auto"/>
            </w:tcBorders>
            <w:shd w:val="clear" w:color="auto" w:fill="auto"/>
            <w:noWrap/>
            <w:vAlign w:val="bottom"/>
            <w:hideMark/>
          </w:tcPr>
          <w:p w14:paraId="4D653D0B" w14:textId="77777777" w:rsidR="00CC7D40" w:rsidRPr="00FE3B31" w:rsidRDefault="00CC7D40" w:rsidP="00FE3B31">
            <w:pPr>
              <w:spacing w:after="0" w:line="276" w:lineRule="auto"/>
              <w:jc w:val="right"/>
              <w:rPr>
                <w:rFonts w:ascii="Times New Roman" w:eastAsia="Times New Roman" w:hAnsi="Times New Roman" w:cs="Times New Roman"/>
                <w:color w:val="000000"/>
                <w:sz w:val="24"/>
                <w:szCs w:val="24"/>
                <w:highlight w:val="yellow"/>
                <w:lang w:eastAsia="hu-HU"/>
              </w:rPr>
            </w:pPr>
            <w:r w:rsidRPr="00FE3B31">
              <w:rPr>
                <w:rFonts w:ascii="Times New Roman" w:hAnsi="Times New Roman" w:cs="Times New Roman"/>
                <w:color w:val="000000"/>
                <w:sz w:val="24"/>
                <w:szCs w:val="24"/>
              </w:rPr>
              <w:t>48 kg</w:t>
            </w:r>
          </w:p>
        </w:tc>
      </w:tr>
      <w:tr w:rsidR="00CC7D40" w:rsidRPr="00FE3B31" w14:paraId="0439E5F5"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1BB70C95"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color w:val="000000"/>
                <w:sz w:val="24"/>
                <w:szCs w:val="24"/>
              </w:rPr>
              <w:t>Akkumulátor</w:t>
            </w:r>
          </w:p>
        </w:tc>
        <w:tc>
          <w:tcPr>
            <w:tcW w:w="1418" w:type="dxa"/>
            <w:tcBorders>
              <w:top w:val="nil"/>
              <w:left w:val="nil"/>
              <w:bottom w:val="single" w:sz="4" w:space="0" w:color="auto"/>
              <w:right w:val="single" w:sz="4" w:space="0" w:color="auto"/>
            </w:tcBorders>
            <w:shd w:val="clear" w:color="auto" w:fill="auto"/>
            <w:noWrap/>
            <w:vAlign w:val="bottom"/>
            <w:hideMark/>
          </w:tcPr>
          <w:p w14:paraId="586A61E1" w14:textId="77777777" w:rsidR="00CC7D40" w:rsidRPr="00FE3B31" w:rsidRDefault="00CC7D40" w:rsidP="00FE3B31">
            <w:pPr>
              <w:spacing w:after="0" w:line="276" w:lineRule="auto"/>
              <w:jc w:val="right"/>
              <w:rPr>
                <w:rFonts w:ascii="Times New Roman" w:eastAsia="Times New Roman" w:hAnsi="Times New Roman" w:cs="Times New Roman"/>
                <w:color w:val="000000"/>
                <w:sz w:val="24"/>
                <w:szCs w:val="24"/>
                <w:highlight w:val="yellow"/>
                <w:lang w:eastAsia="hu-HU"/>
              </w:rPr>
            </w:pPr>
            <w:r w:rsidRPr="00FE3B31">
              <w:rPr>
                <w:rFonts w:ascii="Times New Roman" w:hAnsi="Times New Roman" w:cs="Times New Roman"/>
                <w:color w:val="000000"/>
                <w:sz w:val="24"/>
                <w:szCs w:val="24"/>
              </w:rPr>
              <w:t>252 kg</w:t>
            </w:r>
          </w:p>
        </w:tc>
      </w:tr>
      <w:tr w:rsidR="00CC7D40" w:rsidRPr="00FE3B31" w14:paraId="4DAFA3C1"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3C37AD17"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color w:val="000000"/>
                <w:sz w:val="24"/>
                <w:szCs w:val="24"/>
              </w:rPr>
              <w:t>Fénycső</w:t>
            </w:r>
          </w:p>
        </w:tc>
        <w:tc>
          <w:tcPr>
            <w:tcW w:w="1418" w:type="dxa"/>
            <w:tcBorders>
              <w:top w:val="nil"/>
              <w:left w:val="nil"/>
              <w:bottom w:val="single" w:sz="4" w:space="0" w:color="auto"/>
              <w:right w:val="single" w:sz="4" w:space="0" w:color="auto"/>
            </w:tcBorders>
            <w:shd w:val="clear" w:color="auto" w:fill="auto"/>
            <w:noWrap/>
            <w:vAlign w:val="bottom"/>
            <w:hideMark/>
          </w:tcPr>
          <w:p w14:paraId="3EF810F7" w14:textId="77777777" w:rsidR="00CC7D40" w:rsidRPr="00FE3B31" w:rsidRDefault="00CC7D40" w:rsidP="00FE3B31">
            <w:pPr>
              <w:spacing w:after="0" w:line="276" w:lineRule="auto"/>
              <w:jc w:val="right"/>
              <w:rPr>
                <w:rFonts w:ascii="Times New Roman" w:eastAsia="Times New Roman" w:hAnsi="Times New Roman" w:cs="Times New Roman"/>
                <w:color w:val="000000"/>
                <w:sz w:val="24"/>
                <w:szCs w:val="24"/>
                <w:highlight w:val="yellow"/>
                <w:lang w:eastAsia="hu-HU"/>
              </w:rPr>
            </w:pPr>
            <w:r w:rsidRPr="00FE3B31">
              <w:rPr>
                <w:rFonts w:ascii="Times New Roman" w:hAnsi="Times New Roman" w:cs="Times New Roman"/>
                <w:color w:val="000000"/>
                <w:sz w:val="24"/>
                <w:szCs w:val="24"/>
              </w:rPr>
              <w:t>70 kg</w:t>
            </w:r>
          </w:p>
        </w:tc>
      </w:tr>
      <w:tr w:rsidR="00CC7D40" w:rsidRPr="00FE3B31" w14:paraId="517EA4E3"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6629FCA7"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color w:val="000000"/>
                <w:sz w:val="24"/>
                <w:szCs w:val="24"/>
              </w:rPr>
              <w:t>Pala</w:t>
            </w:r>
          </w:p>
        </w:tc>
        <w:tc>
          <w:tcPr>
            <w:tcW w:w="1418" w:type="dxa"/>
            <w:tcBorders>
              <w:top w:val="nil"/>
              <w:left w:val="nil"/>
              <w:bottom w:val="single" w:sz="4" w:space="0" w:color="auto"/>
              <w:right w:val="single" w:sz="4" w:space="0" w:color="auto"/>
            </w:tcBorders>
            <w:shd w:val="clear" w:color="auto" w:fill="auto"/>
            <w:noWrap/>
            <w:vAlign w:val="bottom"/>
            <w:hideMark/>
          </w:tcPr>
          <w:p w14:paraId="73CE6ED4" w14:textId="77777777" w:rsidR="00CC7D40" w:rsidRPr="00FE3B31" w:rsidRDefault="00CC7D40" w:rsidP="00FE3B31">
            <w:pPr>
              <w:spacing w:after="0" w:line="276" w:lineRule="auto"/>
              <w:jc w:val="right"/>
              <w:rPr>
                <w:rFonts w:ascii="Times New Roman" w:eastAsia="Times New Roman" w:hAnsi="Times New Roman" w:cs="Times New Roman"/>
                <w:color w:val="000000"/>
                <w:sz w:val="24"/>
                <w:szCs w:val="24"/>
                <w:highlight w:val="yellow"/>
                <w:lang w:eastAsia="hu-HU"/>
              </w:rPr>
            </w:pPr>
            <w:r w:rsidRPr="00FE3B31">
              <w:rPr>
                <w:rFonts w:ascii="Times New Roman" w:hAnsi="Times New Roman" w:cs="Times New Roman"/>
                <w:color w:val="000000"/>
                <w:sz w:val="24"/>
                <w:szCs w:val="24"/>
              </w:rPr>
              <w:t>8 560 kg</w:t>
            </w:r>
          </w:p>
        </w:tc>
      </w:tr>
      <w:tr w:rsidR="00CC7D40" w:rsidRPr="00FE3B31" w14:paraId="7683B129"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02888BA2"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color w:val="000000"/>
                <w:sz w:val="24"/>
                <w:szCs w:val="24"/>
              </w:rPr>
              <w:t>Oldószer</w:t>
            </w:r>
          </w:p>
        </w:tc>
        <w:tc>
          <w:tcPr>
            <w:tcW w:w="1418" w:type="dxa"/>
            <w:tcBorders>
              <w:top w:val="nil"/>
              <w:left w:val="nil"/>
              <w:bottom w:val="single" w:sz="4" w:space="0" w:color="auto"/>
              <w:right w:val="single" w:sz="4" w:space="0" w:color="auto"/>
            </w:tcBorders>
            <w:shd w:val="clear" w:color="auto" w:fill="auto"/>
            <w:noWrap/>
            <w:vAlign w:val="bottom"/>
            <w:hideMark/>
          </w:tcPr>
          <w:p w14:paraId="4B61804C" w14:textId="77777777" w:rsidR="00CC7D40" w:rsidRPr="00FE3B31" w:rsidRDefault="00CC7D40" w:rsidP="00FE3B31">
            <w:pPr>
              <w:spacing w:after="0" w:line="276" w:lineRule="auto"/>
              <w:jc w:val="right"/>
              <w:rPr>
                <w:rFonts w:ascii="Times New Roman" w:eastAsia="Times New Roman" w:hAnsi="Times New Roman" w:cs="Times New Roman"/>
                <w:color w:val="000000"/>
                <w:sz w:val="24"/>
                <w:szCs w:val="24"/>
                <w:highlight w:val="yellow"/>
                <w:lang w:eastAsia="hu-HU"/>
              </w:rPr>
            </w:pPr>
            <w:r w:rsidRPr="00FE3B31">
              <w:rPr>
                <w:rFonts w:ascii="Times New Roman" w:hAnsi="Times New Roman" w:cs="Times New Roman"/>
                <w:color w:val="000000"/>
                <w:sz w:val="24"/>
                <w:szCs w:val="24"/>
              </w:rPr>
              <w:t>70 kg</w:t>
            </w:r>
          </w:p>
        </w:tc>
      </w:tr>
      <w:tr w:rsidR="00CC7D40" w:rsidRPr="00FE3B31" w14:paraId="3E1B41E6"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353062AA"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color w:val="000000"/>
                <w:sz w:val="24"/>
                <w:szCs w:val="24"/>
              </w:rPr>
              <w:t>Irodatechnika</w:t>
            </w:r>
          </w:p>
        </w:tc>
        <w:tc>
          <w:tcPr>
            <w:tcW w:w="1418" w:type="dxa"/>
            <w:tcBorders>
              <w:top w:val="nil"/>
              <w:left w:val="nil"/>
              <w:bottom w:val="single" w:sz="4" w:space="0" w:color="auto"/>
              <w:right w:val="single" w:sz="4" w:space="0" w:color="auto"/>
            </w:tcBorders>
            <w:shd w:val="clear" w:color="auto" w:fill="auto"/>
            <w:noWrap/>
            <w:vAlign w:val="bottom"/>
            <w:hideMark/>
          </w:tcPr>
          <w:p w14:paraId="1C45D579" w14:textId="77777777" w:rsidR="00CC7D40" w:rsidRPr="00FE3B31" w:rsidRDefault="00CC7D40" w:rsidP="00FE3B31">
            <w:pPr>
              <w:spacing w:after="0" w:line="276" w:lineRule="auto"/>
              <w:jc w:val="right"/>
              <w:rPr>
                <w:rFonts w:ascii="Times New Roman" w:eastAsia="Times New Roman" w:hAnsi="Times New Roman" w:cs="Times New Roman"/>
                <w:color w:val="000000"/>
                <w:sz w:val="24"/>
                <w:szCs w:val="24"/>
                <w:highlight w:val="yellow"/>
                <w:lang w:eastAsia="hu-HU"/>
              </w:rPr>
            </w:pPr>
            <w:r w:rsidRPr="00FE3B31">
              <w:rPr>
                <w:rFonts w:ascii="Times New Roman" w:hAnsi="Times New Roman" w:cs="Times New Roman"/>
                <w:color w:val="000000"/>
                <w:sz w:val="24"/>
                <w:szCs w:val="24"/>
              </w:rPr>
              <w:t>65 kg</w:t>
            </w:r>
          </w:p>
        </w:tc>
      </w:tr>
      <w:tr w:rsidR="00CC7D40" w:rsidRPr="00FE3B31" w14:paraId="5954F2CA"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36BBDE36"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color w:val="000000"/>
                <w:sz w:val="24"/>
                <w:szCs w:val="24"/>
              </w:rPr>
              <w:t>Festék</w:t>
            </w:r>
          </w:p>
        </w:tc>
        <w:tc>
          <w:tcPr>
            <w:tcW w:w="1418" w:type="dxa"/>
            <w:tcBorders>
              <w:top w:val="nil"/>
              <w:left w:val="nil"/>
              <w:bottom w:val="single" w:sz="4" w:space="0" w:color="auto"/>
              <w:right w:val="single" w:sz="4" w:space="0" w:color="auto"/>
            </w:tcBorders>
            <w:shd w:val="clear" w:color="auto" w:fill="auto"/>
            <w:noWrap/>
            <w:vAlign w:val="bottom"/>
            <w:hideMark/>
          </w:tcPr>
          <w:p w14:paraId="6048864C" w14:textId="77777777" w:rsidR="00CC7D40" w:rsidRPr="00FE3B31" w:rsidRDefault="00CC7D40" w:rsidP="00FE3B31">
            <w:pPr>
              <w:spacing w:after="0" w:line="276" w:lineRule="auto"/>
              <w:jc w:val="right"/>
              <w:rPr>
                <w:rFonts w:ascii="Times New Roman" w:eastAsia="Times New Roman" w:hAnsi="Times New Roman" w:cs="Times New Roman"/>
                <w:color w:val="000000"/>
                <w:sz w:val="24"/>
                <w:szCs w:val="24"/>
                <w:highlight w:val="yellow"/>
                <w:lang w:eastAsia="hu-HU"/>
              </w:rPr>
            </w:pPr>
            <w:r w:rsidRPr="00FE3B31">
              <w:rPr>
                <w:rFonts w:ascii="Times New Roman" w:hAnsi="Times New Roman" w:cs="Times New Roman"/>
                <w:color w:val="000000"/>
                <w:sz w:val="24"/>
                <w:szCs w:val="24"/>
              </w:rPr>
              <w:t>5 185 kg</w:t>
            </w:r>
          </w:p>
        </w:tc>
      </w:tr>
      <w:tr w:rsidR="00CC7D40" w:rsidRPr="00FE3B31" w14:paraId="23C760B8"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2AF31FC7"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color w:val="000000"/>
                <w:sz w:val="24"/>
                <w:szCs w:val="24"/>
              </w:rPr>
              <w:t>Szennyezett göngyöleg</w:t>
            </w:r>
          </w:p>
        </w:tc>
        <w:tc>
          <w:tcPr>
            <w:tcW w:w="1418" w:type="dxa"/>
            <w:tcBorders>
              <w:top w:val="nil"/>
              <w:left w:val="nil"/>
              <w:bottom w:val="single" w:sz="4" w:space="0" w:color="auto"/>
              <w:right w:val="single" w:sz="4" w:space="0" w:color="auto"/>
            </w:tcBorders>
            <w:shd w:val="clear" w:color="auto" w:fill="auto"/>
            <w:noWrap/>
            <w:vAlign w:val="bottom"/>
            <w:hideMark/>
          </w:tcPr>
          <w:p w14:paraId="4C16DA74" w14:textId="77777777" w:rsidR="00CC7D40" w:rsidRPr="00FE3B31" w:rsidRDefault="00CC7D40" w:rsidP="00FE3B31">
            <w:pPr>
              <w:spacing w:after="0" w:line="276" w:lineRule="auto"/>
              <w:jc w:val="right"/>
              <w:rPr>
                <w:rFonts w:ascii="Times New Roman" w:eastAsia="Times New Roman" w:hAnsi="Times New Roman" w:cs="Times New Roman"/>
                <w:color w:val="000000"/>
                <w:sz w:val="24"/>
                <w:szCs w:val="24"/>
                <w:highlight w:val="yellow"/>
                <w:lang w:eastAsia="hu-HU"/>
              </w:rPr>
            </w:pPr>
            <w:r w:rsidRPr="00FE3B31">
              <w:rPr>
                <w:rFonts w:ascii="Times New Roman" w:hAnsi="Times New Roman" w:cs="Times New Roman"/>
                <w:color w:val="000000"/>
                <w:sz w:val="24"/>
                <w:szCs w:val="24"/>
              </w:rPr>
              <w:t>585 kg</w:t>
            </w:r>
          </w:p>
        </w:tc>
      </w:tr>
      <w:tr w:rsidR="00CC7D40" w:rsidRPr="00FE3B31" w14:paraId="791C059C"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32D63EBF"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color w:val="000000"/>
                <w:sz w:val="24"/>
                <w:szCs w:val="24"/>
              </w:rPr>
              <w:t>Növényvédőszer</w:t>
            </w:r>
          </w:p>
        </w:tc>
        <w:tc>
          <w:tcPr>
            <w:tcW w:w="1418" w:type="dxa"/>
            <w:tcBorders>
              <w:top w:val="nil"/>
              <w:left w:val="nil"/>
              <w:bottom w:val="single" w:sz="4" w:space="0" w:color="auto"/>
              <w:right w:val="single" w:sz="4" w:space="0" w:color="auto"/>
            </w:tcBorders>
            <w:shd w:val="clear" w:color="auto" w:fill="auto"/>
            <w:noWrap/>
            <w:vAlign w:val="bottom"/>
            <w:hideMark/>
          </w:tcPr>
          <w:p w14:paraId="6031FF4D" w14:textId="77777777" w:rsidR="00CC7D40" w:rsidRPr="00FE3B31" w:rsidRDefault="00CC7D40" w:rsidP="00FE3B31">
            <w:pPr>
              <w:spacing w:after="0" w:line="276" w:lineRule="auto"/>
              <w:jc w:val="right"/>
              <w:rPr>
                <w:rFonts w:ascii="Times New Roman" w:eastAsia="Times New Roman" w:hAnsi="Times New Roman" w:cs="Times New Roman"/>
                <w:color w:val="000000"/>
                <w:sz w:val="24"/>
                <w:szCs w:val="24"/>
                <w:highlight w:val="yellow"/>
                <w:lang w:eastAsia="hu-HU"/>
              </w:rPr>
            </w:pPr>
            <w:r w:rsidRPr="00FE3B31">
              <w:rPr>
                <w:rFonts w:ascii="Times New Roman" w:hAnsi="Times New Roman" w:cs="Times New Roman"/>
                <w:color w:val="000000"/>
                <w:sz w:val="24"/>
                <w:szCs w:val="24"/>
              </w:rPr>
              <w:t>80 kg</w:t>
            </w:r>
          </w:p>
        </w:tc>
      </w:tr>
      <w:tr w:rsidR="00CC7D40" w:rsidRPr="00FE3B31" w14:paraId="41BC9A29"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43102D4E"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color w:val="000000"/>
                <w:sz w:val="24"/>
                <w:szCs w:val="24"/>
              </w:rPr>
              <w:t>Spray flakon</w:t>
            </w:r>
          </w:p>
        </w:tc>
        <w:tc>
          <w:tcPr>
            <w:tcW w:w="1418" w:type="dxa"/>
            <w:tcBorders>
              <w:top w:val="nil"/>
              <w:left w:val="nil"/>
              <w:bottom w:val="single" w:sz="4" w:space="0" w:color="auto"/>
              <w:right w:val="single" w:sz="4" w:space="0" w:color="auto"/>
            </w:tcBorders>
            <w:shd w:val="clear" w:color="auto" w:fill="auto"/>
            <w:noWrap/>
            <w:vAlign w:val="bottom"/>
            <w:hideMark/>
          </w:tcPr>
          <w:p w14:paraId="5EA6D816" w14:textId="77777777" w:rsidR="00CC7D40" w:rsidRPr="00FE3B31" w:rsidRDefault="00CC7D40" w:rsidP="00FE3B31">
            <w:pPr>
              <w:spacing w:after="0" w:line="276" w:lineRule="auto"/>
              <w:jc w:val="right"/>
              <w:rPr>
                <w:rFonts w:ascii="Times New Roman" w:eastAsia="Times New Roman" w:hAnsi="Times New Roman" w:cs="Times New Roman"/>
                <w:color w:val="000000"/>
                <w:sz w:val="24"/>
                <w:szCs w:val="24"/>
                <w:highlight w:val="yellow"/>
                <w:lang w:eastAsia="hu-HU"/>
              </w:rPr>
            </w:pPr>
            <w:r w:rsidRPr="00FE3B31">
              <w:rPr>
                <w:rFonts w:ascii="Times New Roman" w:hAnsi="Times New Roman" w:cs="Times New Roman"/>
                <w:color w:val="000000"/>
                <w:sz w:val="24"/>
                <w:szCs w:val="24"/>
              </w:rPr>
              <w:t>135 kg</w:t>
            </w:r>
          </w:p>
        </w:tc>
      </w:tr>
      <w:tr w:rsidR="00CC7D40" w:rsidRPr="00FE3B31" w14:paraId="6B1E5ED3"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7B72EC62"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color w:val="000000"/>
                <w:sz w:val="24"/>
                <w:szCs w:val="24"/>
              </w:rPr>
              <w:t>Bitumenes hullámlemez</w:t>
            </w:r>
          </w:p>
        </w:tc>
        <w:tc>
          <w:tcPr>
            <w:tcW w:w="1418" w:type="dxa"/>
            <w:tcBorders>
              <w:top w:val="nil"/>
              <w:left w:val="nil"/>
              <w:bottom w:val="single" w:sz="4" w:space="0" w:color="auto"/>
              <w:right w:val="single" w:sz="4" w:space="0" w:color="auto"/>
            </w:tcBorders>
            <w:shd w:val="clear" w:color="auto" w:fill="auto"/>
            <w:noWrap/>
            <w:vAlign w:val="bottom"/>
            <w:hideMark/>
          </w:tcPr>
          <w:p w14:paraId="02E37579" w14:textId="77777777" w:rsidR="00CC7D40" w:rsidRPr="00FE3B31" w:rsidRDefault="00CC7D40" w:rsidP="00FE3B31">
            <w:pPr>
              <w:spacing w:after="0" w:line="276" w:lineRule="auto"/>
              <w:jc w:val="right"/>
              <w:rPr>
                <w:rFonts w:ascii="Times New Roman" w:eastAsia="Times New Roman" w:hAnsi="Times New Roman" w:cs="Times New Roman"/>
                <w:color w:val="000000"/>
                <w:sz w:val="24"/>
                <w:szCs w:val="24"/>
                <w:highlight w:val="yellow"/>
                <w:lang w:eastAsia="hu-HU"/>
              </w:rPr>
            </w:pPr>
            <w:r w:rsidRPr="00FE3B31">
              <w:rPr>
                <w:rFonts w:ascii="Times New Roman" w:hAnsi="Times New Roman" w:cs="Times New Roman"/>
                <w:color w:val="000000"/>
                <w:sz w:val="24"/>
                <w:szCs w:val="24"/>
              </w:rPr>
              <w:t>6 540 kg</w:t>
            </w:r>
          </w:p>
        </w:tc>
      </w:tr>
      <w:tr w:rsidR="00CC7D40" w:rsidRPr="00FE3B31" w14:paraId="07A112A6"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0728A385" w14:textId="77777777" w:rsidR="00CC7D40" w:rsidRPr="00FE3B31" w:rsidRDefault="00CC7D40" w:rsidP="00FE3B31">
            <w:pPr>
              <w:spacing w:after="0" w:line="276" w:lineRule="auto"/>
              <w:rPr>
                <w:rFonts w:ascii="Times New Roman" w:eastAsia="Times New Roman" w:hAnsi="Times New Roman" w:cs="Times New Roman"/>
                <w:color w:val="000000"/>
                <w:sz w:val="24"/>
                <w:szCs w:val="24"/>
                <w:lang w:eastAsia="hu-HU"/>
              </w:rPr>
            </w:pPr>
            <w:r w:rsidRPr="00FE3B31">
              <w:rPr>
                <w:rFonts w:ascii="Times New Roman" w:hAnsi="Times New Roman" w:cs="Times New Roman"/>
                <w:color w:val="000000"/>
                <w:sz w:val="24"/>
                <w:szCs w:val="24"/>
              </w:rPr>
              <w:t>Étolaj</w:t>
            </w:r>
          </w:p>
        </w:tc>
        <w:tc>
          <w:tcPr>
            <w:tcW w:w="1418" w:type="dxa"/>
            <w:tcBorders>
              <w:top w:val="nil"/>
              <w:left w:val="nil"/>
              <w:bottom w:val="single" w:sz="4" w:space="0" w:color="auto"/>
              <w:right w:val="single" w:sz="4" w:space="0" w:color="auto"/>
            </w:tcBorders>
            <w:shd w:val="clear" w:color="auto" w:fill="auto"/>
            <w:noWrap/>
            <w:vAlign w:val="bottom"/>
            <w:hideMark/>
          </w:tcPr>
          <w:p w14:paraId="3D15C7DC" w14:textId="77777777" w:rsidR="00CC7D40" w:rsidRPr="00FE3B31" w:rsidRDefault="00CC7D40" w:rsidP="00FE3B31">
            <w:pPr>
              <w:spacing w:after="0" w:line="276" w:lineRule="auto"/>
              <w:jc w:val="right"/>
              <w:rPr>
                <w:rFonts w:ascii="Times New Roman" w:eastAsia="Times New Roman" w:hAnsi="Times New Roman" w:cs="Times New Roman"/>
                <w:color w:val="000000"/>
                <w:sz w:val="24"/>
                <w:szCs w:val="24"/>
                <w:highlight w:val="yellow"/>
                <w:lang w:eastAsia="hu-HU"/>
              </w:rPr>
            </w:pPr>
            <w:r w:rsidRPr="00FE3B31">
              <w:rPr>
                <w:rFonts w:ascii="Times New Roman" w:hAnsi="Times New Roman" w:cs="Times New Roman"/>
                <w:color w:val="000000"/>
                <w:sz w:val="24"/>
                <w:szCs w:val="24"/>
              </w:rPr>
              <w:t>145 kg</w:t>
            </w:r>
          </w:p>
        </w:tc>
      </w:tr>
    </w:tbl>
    <w:p w14:paraId="495527F8" w14:textId="77777777" w:rsidR="00CC7D40" w:rsidRPr="00FE3B31" w:rsidRDefault="00CC7D40" w:rsidP="00FE3B31">
      <w:pPr>
        <w:spacing w:line="276" w:lineRule="auto"/>
        <w:rPr>
          <w:rFonts w:ascii="Times New Roman" w:hAnsi="Times New Roman" w:cs="Times New Roman"/>
          <w:sz w:val="24"/>
          <w:szCs w:val="24"/>
        </w:rPr>
      </w:pPr>
    </w:p>
    <w:p w14:paraId="62EB41BD" w14:textId="77777777" w:rsidR="00CC7D40" w:rsidRPr="00FE3B31" w:rsidRDefault="00CC7D40" w:rsidP="00FE3B31">
      <w:pPr>
        <w:spacing w:after="240" w:line="276" w:lineRule="auto"/>
        <w:jc w:val="both"/>
        <w:rPr>
          <w:rFonts w:ascii="Times New Roman" w:hAnsi="Times New Roman" w:cs="Times New Roman"/>
          <w:sz w:val="24"/>
          <w:szCs w:val="24"/>
        </w:rPr>
      </w:pPr>
      <w:r w:rsidRPr="00FE3B31">
        <w:rPr>
          <w:rFonts w:ascii="Times New Roman" w:hAnsi="Times New Roman" w:cs="Times New Roman"/>
          <w:sz w:val="24"/>
          <w:szCs w:val="24"/>
          <w:u w:val="single"/>
        </w:rPr>
        <w:t>2023. év eredményei</w:t>
      </w:r>
      <w:r w:rsidRPr="00FE3B31">
        <w:rPr>
          <w:rFonts w:ascii="Times New Roman" w:hAnsi="Times New Roman" w:cs="Times New Roman"/>
          <w:sz w:val="24"/>
          <w:szCs w:val="24"/>
        </w:rPr>
        <w:t xml:space="preserve"> </w:t>
      </w:r>
    </w:p>
    <w:p w14:paraId="7645D808" w14:textId="02314564" w:rsidR="00CC7D40" w:rsidRPr="008324A5" w:rsidRDefault="00CC7D40" w:rsidP="00FE3B31">
      <w:pPr>
        <w:spacing w:after="240"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Az Önkormányzat a 2023. évben is megszervezte az </w:t>
      </w:r>
      <w:r w:rsidRPr="00FE3B31">
        <w:rPr>
          <w:rFonts w:ascii="Times New Roman" w:hAnsi="Times New Roman" w:cs="Times New Roman"/>
          <w:b/>
          <w:bCs/>
          <w:sz w:val="24"/>
          <w:szCs w:val="24"/>
        </w:rPr>
        <w:t>elektronikai hulladékok gyűjtését</w:t>
      </w:r>
      <w:r w:rsidRPr="00FE3B31">
        <w:rPr>
          <w:rFonts w:ascii="Times New Roman" w:hAnsi="Times New Roman" w:cs="Times New Roman"/>
          <w:sz w:val="24"/>
          <w:szCs w:val="24"/>
        </w:rPr>
        <w:t xml:space="preserve">, mely egy nyári és egy őszi alkalommal végzett gyűjtést foglalt magában. A </w:t>
      </w:r>
      <w:r w:rsidRPr="00FE3B31">
        <w:rPr>
          <w:rFonts w:ascii="Times New Roman" w:hAnsi="Times New Roman" w:cs="Times New Roman"/>
          <w:i/>
          <w:iCs/>
          <w:sz w:val="24"/>
          <w:szCs w:val="24"/>
        </w:rPr>
        <w:t>hulladékokról szóló 2012. évi CLXXXV. törvénynek</w:t>
      </w:r>
      <w:r w:rsidRPr="00FE3B31">
        <w:rPr>
          <w:rFonts w:ascii="Times New Roman" w:hAnsi="Times New Roman" w:cs="Times New Roman"/>
          <w:sz w:val="24"/>
          <w:szCs w:val="24"/>
        </w:rPr>
        <w:t xml:space="preserve"> </w:t>
      </w:r>
      <w:r w:rsidRPr="00FE3B31">
        <w:rPr>
          <w:rFonts w:ascii="Times New Roman" w:hAnsi="Times New Roman" w:cs="Times New Roman"/>
          <w:i/>
          <w:iCs/>
          <w:sz w:val="24"/>
          <w:szCs w:val="24"/>
        </w:rPr>
        <w:t>az egyes energetikai és hulladékgazdálkodási tárgyú törvények módosításáról szóló 2021. évi II. törvénnyel és az egyes energetikai és közszolgáltatási tárgyú törvények módosításáról szóló 2021. évi LXVIII. törvénnyel</w:t>
      </w:r>
      <w:r w:rsidRPr="00FE3B31">
        <w:rPr>
          <w:rFonts w:ascii="Times New Roman" w:hAnsi="Times New Roman" w:cs="Times New Roman"/>
          <w:sz w:val="24"/>
          <w:szCs w:val="24"/>
        </w:rPr>
        <w:t xml:space="preserve"> módosított egyes rendelkezései által 2023. július 1-jétől a MOHU MOL Hulladékgazdálkodási Zrt., mint Koncessziós Társaság végezheti 35 évig a hulladékok begyűjtését és kezelését. A számok azt mutatják, hogy az akció iránt rendkívül nagy igény mutatkozik</w:t>
      </w:r>
      <w:r w:rsidR="009F585B">
        <w:rPr>
          <w:rFonts w:ascii="Times New Roman" w:hAnsi="Times New Roman" w:cs="Times New Roman"/>
          <w:sz w:val="24"/>
          <w:szCs w:val="24"/>
        </w:rPr>
        <w:t>.</w:t>
      </w:r>
      <w:r w:rsidRPr="00FE3B31">
        <w:rPr>
          <w:rFonts w:ascii="Times New Roman" w:hAnsi="Times New Roman" w:cs="Times New Roman"/>
          <w:sz w:val="24"/>
          <w:szCs w:val="24"/>
        </w:rPr>
        <w:t xml:space="preserve"> </w:t>
      </w:r>
      <w:r w:rsidR="006A1F7C" w:rsidRPr="008324A5">
        <w:rPr>
          <w:rFonts w:ascii="Times New Roman" w:hAnsi="Times New Roman" w:cs="Times New Roman"/>
          <w:sz w:val="24"/>
          <w:szCs w:val="24"/>
        </w:rPr>
        <w:t>2023. év</w:t>
      </w:r>
      <w:r w:rsidR="009F585B" w:rsidRPr="008324A5">
        <w:rPr>
          <w:rFonts w:ascii="Times New Roman" w:hAnsi="Times New Roman" w:cs="Times New Roman"/>
          <w:sz w:val="24"/>
          <w:szCs w:val="24"/>
        </w:rPr>
        <w:t>ben, az</w:t>
      </w:r>
      <w:r w:rsidR="006A1F7C" w:rsidRPr="008324A5">
        <w:rPr>
          <w:rFonts w:ascii="Times New Roman" w:hAnsi="Times New Roman" w:cs="Times New Roman"/>
          <w:sz w:val="24"/>
          <w:szCs w:val="24"/>
        </w:rPr>
        <w:t xml:space="preserve"> </w:t>
      </w:r>
      <w:r w:rsidR="009F585B" w:rsidRPr="008324A5">
        <w:rPr>
          <w:rFonts w:ascii="Times New Roman" w:hAnsi="Times New Roman" w:cs="Times New Roman"/>
          <w:sz w:val="24"/>
          <w:szCs w:val="24"/>
        </w:rPr>
        <w:t xml:space="preserve">áprilisi gyűjtés során 13,29 tonna, a szeptemberi </w:t>
      </w:r>
      <w:r w:rsidRPr="008324A5">
        <w:rPr>
          <w:rFonts w:ascii="Times New Roman" w:hAnsi="Times New Roman" w:cs="Times New Roman"/>
          <w:sz w:val="24"/>
          <w:szCs w:val="24"/>
        </w:rPr>
        <w:t xml:space="preserve">gyűjtés során </w:t>
      </w:r>
      <w:r w:rsidR="009F585B" w:rsidRPr="008324A5">
        <w:rPr>
          <w:rFonts w:ascii="Times New Roman" w:hAnsi="Times New Roman" w:cs="Times New Roman"/>
          <w:sz w:val="24"/>
          <w:szCs w:val="24"/>
        </w:rPr>
        <w:t xml:space="preserve">6,76 tonna, így </w:t>
      </w:r>
      <w:r w:rsidR="006A1F7C" w:rsidRPr="008324A5">
        <w:rPr>
          <w:rFonts w:ascii="Times New Roman" w:hAnsi="Times New Roman" w:cs="Times New Roman"/>
          <w:sz w:val="24"/>
          <w:szCs w:val="24"/>
        </w:rPr>
        <w:t xml:space="preserve">összesen </w:t>
      </w:r>
      <w:r w:rsidRPr="008324A5">
        <w:rPr>
          <w:rFonts w:ascii="Times New Roman" w:hAnsi="Times New Roman" w:cs="Times New Roman"/>
          <w:sz w:val="24"/>
          <w:szCs w:val="24"/>
        </w:rPr>
        <w:t>20</w:t>
      </w:r>
      <w:r w:rsidR="006A1F7C" w:rsidRPr="008324A5">
        <w:rPr>
          <w:rFonts w:ascii="Times New Roman" w:hAnsi="Times New Roman" w:cs="Times New Roman"/>
          <w:sz w:val="24"/>
          <w:szCs w:val="24"/>
        </w:rPr>
        <w:t>,</w:t>
      </w:r>
      <w:r w:rsidR="009F585B" w:rsidRPr="008324A5">
        <w:rPr>
          <w:rFonts w:ascii="Times New Roman" w:hAnsi="Times New Roman" w:cs="Times New Roman"/>
          <w:sz w:val="24"/>
          <w:szCs w:val="24"/>
        </w:rPr>
        <w:t>05</w:t>
      </w:r>
      <w:r w:rsidRPr="008324A5">
        <w:rPr>
          <w:rFonts w:ascii="Times New Roman" w:hAnsi="Times New Roman" w:cs="Times New Roman"/>
          <w:sz w:val="24"/>
          <w:szCs w:val="24"/>
        </w:rPr>
        <w:t xml:space="preserve"> tonna </w:t>
      </w:r>
      <w:r w:rsidR="009F585B" w:rsidRPr="008324A5">
        <w:rPr>
          <w:rFonts w:ascii="Times New Roman" w:hAnsi="Times New Roman" w:cs="Times New Roman"/>
          <w:sz w:val="24"/>
          <w:szCs w:val="24"/>
        </w:rPr>
        <w:t xml:space="preserve">elektronikai </w:t>
      </w:r>
      <w:r w:rsidRPr="008324A5">
        <w:rPr>
          <w:rFonts w:ascii="Times New Roman" w:hAnsi="Times New Roman" w:cs="Times New Roman"/>
          <w:sz w:val="24"/>
          <w:szCs w:val="24"/>
        </w:rPr>
        <w:t>hulladék gyűlt össze.</w:t>
      </w:r>
    </w:p>
    <w:p w14:paraId="707DAC14" w14:textId="1E6F6355" w:rsidR="00CC7D40" w:rsidRPr="008324A5" w:rsidRDefault="00CC7D40" w:rsidP="00FE3B31">
      <w:pPr>
        <w:spacing w:after="240" w:line="276" w:lineRule="auto"/>
        <w:jc w:val="both"/>
        <w:rPr>
          <w:rFonts w:ascii="Times New Roman" w:hAnsi="Times New Roman" w:cs="Times New Roman"/>
          <w:sz w:val="24"/>
          <w:szCs w:val="24"/>
        </w:rPr>
      </w:pPr>
      <w:r w:rsidRPr="008324A5">
        <w:rPr>
          <w:rFonts w:ascii="Times New Roman" w:hAnsi="Times New Roman" w:cs="Times New Roman"/>
          <w:sz w:val="24"/>
          <w:szCs w:val="24"/>
        </w:rPr>
        <w:lastRenderedPageBreak/>
        <w:t xml:space="preserve">2023. májusban a CD/DVD/floppy lemezek és kazetták gyűjtését is megszervezte az Önkormányzat, ennek eredményeképpen 518 kg hulladék került elszállításra a megbízott HWD </w:t>
      </w:r>
      <w:proofErr w:type="spellStart"/>
      <w:r w:rsidRPr="008324A5">
        <w:rPr>
          <w:rFonts w:ascii="Times New Roman" w:hAnsi="Times New Roman" w:cs="Times New Roman"/>
          <w:sz w:val="24"/>
          <w:szCs w:val="24"/>
        </w:rPr>
        <w:t>Recycling</w:t>
      </w:r>
      <w:proofErr w:type="spellEnd"/>
      <w:r w:rsidRPr="008324A5">
        <w:rPr>
          <w:rFonts w:ascii="Times New Roman" w:hAnsi="Times New Roman" w:cs="Times New Roman"/>
          <w:sz w:val="24"/>
          <w:szCs w:val="24"/>
        </w:rPr>
        <w:t xml:space="preserve"> Kft. által. </w:t>
      </w:r>
    </w:p>
    <w:p w14:paraId="32426B1B" w14:textId="3CECE385" w:rsidR="00976E2A" w:rsidRPr="00FE3B31" w:rsidRDefault="00976E2A" w:rsidP="00FE3B31">
      <w:pPr>
        <w:spacing w:after="240" w:line="276" w:lineRule="auto"/>
        <w:jc w:val="both"/>
        <w:rPr>
          <w:rFonts w:ascii="Times New Roman" w:hAnsi="Times New Roman" w:cs="Times New Roman"/>
          <w:sz w:val="24"/>
          <w:szCs w:val="24"/>
        </w:rPr>
      </w:pPr>
      <w:r w:rsidRPr="008324A5">
        <w:rPr>
          <w:rFonts w:ascii="Times New Roman" w:hAnsi="Times New Roman" w:cs="Times New Roman"/>
          <w:sz w:val="24"/>
          <w:szCs w:val="24"/>
        </w:rPr>
        <w:t>2023. májusban a gumiabroncs begyűjtésre is sor került, amely során összesen 2206 db gumiabroncs került leadásra a lakosság által.</w:t>
      </w:r>
    </w:p>
    <w:p w14:paraId="203F812A" w14:textId="77777777" w:rsidR="00CC7D40" w:rsidRPr="00FE3B31" w:rsidRDefault="00CC7D40" w:rsidP="00FE3B31">
      <w:pPr>
        <w:tabs>
          <w:tab w:val="left" w:pos="8647"/>
        </w:tabs>
        <w:spacing w:after="120"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2023. évben is megrendezésre került az Önkormányzat szervezésében, valamint a Gyál és Térsége Hulladékgazdálkodási Nonprofit Kft. finanszírozásában a helyi lakosság számára térítésmentesen igénybe vehető </w:t>
      </w:r>
      <w:r w:rsidRPr="00FE3B31">
        <w:rPr>
          <w:rFonts w:ascii="Times New Roman" w:hAnsi="Times New Roman" w:cs="Times New Roman"/>
          <w:b/>
          <w:bCs/>
          <w:sz w:val="24"/>
          <w:szCs w:val="24"/>
        </w:rPr>
        <w:t xml:space="preserve">veszélyes hulladék gyűjtés. </w:t>
      </w:r>
      <w:r w:rsidRPr="00FE3B31">
        <w:rPr>
          <w:rFonts w:ascii="Times New Roman" w:hAnsi="Times New Roman" w:cs="Times New Roman"/>
          <w:sz w:val="24"/>
          <w:szCs w:val="24"/>
        </w:rPr>
        <w:t>A rendkívül sikeres és hatékony hulladékgyűjtési akció eredményeképpen 13,38 tonna veszélyes hulladék gyűlt össze. Az akció során az alábbi mennyiségben kerültek a különböző veszélyes hulladék típusok leadásra:</w:t>
      </w:r>
    </w:p>
    <w:tbl>
      <w:tblPr>
        <w:tblW w:w="4461" w:type="dxa"/>
        <w:tblInd w:w="212" w:type="dxa"/>
        <w:tblCellMar>
          <w:left w:w="70" w:type="dxa"/>
          <w:right w:w="70" w:type="dxa"/>
        </w:tblCellMar>
        <w:tblLook w:val="04A0" w:firstRow="1" w:lastRow="0" w:firstColumn="1" w:lastColumn="0" w:noHBand="0" w:noVBand="1"/>
      </w:tblPr>
      <w:tblGrid>
        <w:gridCol w:w="3185"/>
        <w:gridCol w:w="1276"/>
      </w:tblGrid>
      <w:tr w:rsidR="00CC7D40" w:rsidRPr="00FE3B31" w14:paraId="5CB69E3E" w14:textId="77777777" w:rsidTr="002F2D0C">
        <w:trPr>
          <w:trHeight w:val="300"/>
        </w:trPr>
        <w:tc>
          <w:tcPr>
            <w:tcW w:w="3185" w:type="dxa"/>
            <w:tcBorders>
              <w:top w:val="single" w:sz="4" w:space="0" w:color="auto"/>
              <w:left w:val="single" w:sz="4" w:space="0" w:color="auto"/>
              <w:bottom w:val="single" w:sz="4" w:space="0" w:color="auto"/>
              <w:right w:val="single" w:sz="4" w:space="0" w:color="auto"/>
            </w:tcBorders>
            <w:shd w:val="clear" w:color="auto" w:fill="auto"/>
            <w:noWrap/>
            <w:hideMark/>
          </w:tcPr>
          <w:p w14:paraId="3F4AF283" w14:textId="77777777" w:rsidR="00CC7D40" w:rsidRPr="00FE3B31" w:rsidRDefault="00CC7D40" w:rsidP="00FE3B31">
            <w:pPr>
              <w:spacing w:after="0" w:line="276" w:lineRule="auto"/>
              <w:rPr>
                <w:rFonts w:ascii="Times New Roman" w:eastAsia="Times New Roman" w:hAnsi="Times New Roman" w:cs="Times New Roman"/>
                <w:sz w:val="24"/>
                <w:szCs w:val="24"/>
                <w:lang w:eastAsia="hu-HU"/>
              </w:rPr>
            </w:pPr>
            <w:r w:rsidRPr="00FE3B31">
              <w:rPr>
                <w:rFonts w:ascii="Times New Roman" w:hAnsi="Times New Roman" w:cs="Times New Roman"/>
                <w:sz w:val="24"/>
                <w:szCs w:val="24"/>
              </w:rPr>
              <w:t>Fáradt olaj</w:t>
            </w:r>
          </w:p>
        </w:tc>
        <w:tc>
          <w:tcPr>
            <w:tcW w:w="1276" w:type="dxa"/>
            <w:tcBorders>
              <w:top w:val="single" w:sz="4" w:space="0" w:color="auto"/>
              <w:left w:val="nil"/>
              <w:bottom w:val="single" w:sz="4" w:space="0" w:color="auto"/>
              <w:right w:val="single" w:sz="4" w:space="0" w:color="auto"/>
            </w:tcBorders>
            <w:shd w:val="clear" w:color="auto" w:fill="auto"/>
            <w:noWrap/>
            <w:hideMark/>
          </w:tcPr>
          <w:p w14:paraId="394665A8" w14:textId="77777777" w:rsidR="00CC7D40" w:rsidRPr="00FE3B31" w:rsidRDefault="00CC7D40" w:rsidP="00FE3B31">
            <w:pPr>
              <w:spacing w:after="0" w:line="276" w:lineRule="auto"/>
              <w:jc w:val="right"/>
              <w:rPr>
                <w:rFonts w:ascii="Times New Roman" w:eastAsia="Times New Roman" w:hAnsi="Times New Roman" w:cs="Times New Roman"/>
                <w:sz w:val="24"/>
                <w:szCs w:val="24"/>
                <w:highlight w:val="yellow"/>
                <w:lang w:eastAsia="hu-HU"/>
              </w:rPr>
            </w:pPr>
            <w:r w:rsidRPr="00FE3B31">
              <w:rPr>
                <w:rFonts w:ascii="Times New Roman" w:hAnsi="Times New Roman" w:cs="Times New Roman"/>
                <w:sz w:val="24"/>
                <w:szCs w:val="24"/>
              </w:rPr>
              <w:t>525 kg</w:t>
            </w:r>
          </w:p>
        </w:tc>
      </w:tr>
      <w:tr w:rsidR="00CC7D40" w:rsidRPr="00FE3B31" w14:paraId="7E3EE59B"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hideMark/>
          </w:tcPr>
          <w:p w14:paraId="64E1A3E9" w14:textId="77777777" w:rsidR="00CC7D40" w:rsidRPr="00FE3B31" w:rsidRDefault="00CC7D40" w:rsidP="00FE3B31">
            <w:pPr>
              <w:spacing w:after="0" w:line="276" w:lineRule="auto"/>
              <w:rPr>
                <w:rFonts w:ascii="Times New Roman" w:eastAsia="Times New Roman" w:hAnsi="Times New Roman" w:cs="Times New Roman"/>
                <w:sz w:val="24"/>
                <w:szCs w:val="24"/>
                <w:lang w:eastAsia="hu-HU"/>
              </w:rPr>
            </w:pPr>
            <w:r w:rsidRPr="00FE3B31">
              <w:rPr>
                <w:rFonts w:ascii="Times New Roman" w:hAnsi="Times New Roman" w:cs="Times New Roman"/>
                <w:sz w:val="24"/>
                <w:szCs w:val="24"/>
              </w:rPr>
              <w:t>Pala</w:t>
            </w:r>
          </w:p>
        </w:tc>
        <w:tc>
          <w:tcPr>
            <w:tcW w:w="1276" w:type="dxa"/>
            <w:tcBorders>
              <w:top w:val="nil"/>
              <w:left w:val="nil"/>
              <w:bottom w:val="single" w:sz="4" w:space="0" w:color="auto"/>
              <w:right w:val="single" w:sz="4" w:space="0" w:color="auto"/>
            </w:tcBorders>
            <w:shd w:val="clear" w:color="auto" w:fill="auto"/>
            <w:noWrap/>
            <w:hideMark/>
          </w:tcPr>
          <w:p w14:paraId="3F5A175B" w14:textId="77777777" w:rsidR="00CC7D40" w:rsidRPr="00FE3B31" w:rsidRDefault="00CC7D40" w:rsidP="00FE3B31">
            <w:pPr>
              <w:spacing w:after="0" w:line="276" w:lineRule="auto"/>
              <w:jc w:val="right"/>
              <w:rPr>
                <w:rFonts w:ascii="Times New Roman" w:eastAsia="Times New Roman" w:hAnsi="Times New Roman" w:cs="Times New Roman"/>
                <w:sz w:val="24"/>
                <w:szCs w:val="24"/>
                <w:highlight w:val="yellow"/>
                <w:lang w:eastAsia="hu-HU"/>
              </w:rPr>
            </w:pPr>
            <w:r w:rsidRPr="00FE3B31">
              <w:rPr>
                <w:rFonts w:ascii="Times New Roman" w:hAnsi="Times New Roman" w:cs="Times New Roman"/>
                <w:sz w:val="24"/>
                <w:szCs w:val="24"/>
              </w:rPr>
              <w:t>4 840 kg</w:t>
            </w:r>
          </w:p>
        </w:tc>
      </w:tr>
      <w:tr w:rsidR="00CC7D40" w:rsidRPr="00FE3B31" w14:paraId="7C355811"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hideMark/>
          </w:tcPr>
          <w:p w14:paraId="4DFB6C8F" w14:textId="77777777" w:rsidR="00CC7D40" w:rsidRPr="00FE3B31" w:rsidRDefault="00CC7D40" w:rsidP="00FE3B31">
            <w:pPr>
              <w:spacing w:after="0" w:line="276" w:lineRule="auto"/>
              <w:rPr>
                <w:rFonts w:ascii="Times New Roman" w:eastAsia="Times New Roman" w:hAnsi="Times New Roman" w:cs="Times New Roman"/>
                <w:sz w:val="24"/>
                <w:szCs w:val="24"/>
                <w:lang w:eastAsia="hu-HU"/>
              </w:rPr>
            </w:pPr>
            <w:r w:rsidRPr="00FE3B31">
              <w:rPr>
                <w:rFonts w:ascii="Times New Roman" w:hAnsi="Times New Roman" w:cs="Times New Roman"/>
                <w:sz w:val="24"/>
                <w:szCs w:val="24"/>
              </w:rPr>
              <w:t>Irodatechnika</w:t>
            </w:r>
          </w:p>
        </w:tc>
        <w:tc>
          <w:tcPr>
            <w:tcW w:w="1276" w:type="dxa"/>
            <w:tcBorders>
              <w:top w:val="nil"/>
              <w:left w:val="nil"/>
              <w:bottom w:val="single" w:sz="4" w:space="0" w:color="auto"/>
              <w:right w:val="single" w:sz="4" w:space="0" w:color="auto"/>
            </w:tcBorders>
            <w:shd w:val="clear" w:color="auto" w:fill="auto"/>
            <w:noWrap/>
            <w:hideMark/>
          </w:tcPr>
          <w:p w14:paraId="41809087" w14:textId="77777777" w:rsidR="00CC7D40" w:rsidRPr="00FE3B31" w:rsidRDefault="00CC7D40" w:rsidP="00FE3B31">
            <w:pPr>
              <w:spacing w:after="0" w:line="276" w:lineRule="auto"/>
              <w:jc w:val="right"/>
              <w:rPr>
                <w:rFonts w:ascii="Times New Roman" w:eastAsia="Times New Roman" w:hAnsi="Times New Roman" w:cs="Times New Roman"/>
                <w:sz w:val="24"/>
                <w:szCs w:val="24"/>
                <w:highlight w:val="yellow"/>
                <w:lang w:eastAsia="hu-HU"/>
              </w:rPr>
            </w:pPr>
            <w:r w:rsidRPr="00FE3B31">
              <w:rPr>
                <w:rFonts w:ascii="Times New Roman" w:hAnsi="Times New Roman" w:cs="Times New Roman"/>
                <w:sz w:val="24"/>
                <w:szCs w:val="24"/>
              </w:rPr>
              <w:t>35 kg</w:t>
            </w:r>
          </w:p>
        </w:tc>
      </w:tr>
      <w:tr w:rsidR="00CC7D40" w:rsidRPr="00FE3B31" w14:paraId="04581137"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hideMark/>
          </w:tcPr>
          <w:p w14:paraId="258079E4" w14:textId="77777777" w:rsidR="00CC7D40" w:rsidRPr="00FE3B31" w:rsidRDefault="00CC7D40" w:rsidP="00FE3B31">
            <w:pPr>
              <w:spacing w:after="0" w:line="276" w:lineRule="auto"/>
              <w:rPr>
                <w:rFonts w:ascii="Times New Roman" w:eastAsia="Times New Roman" w:hAnsi="Times New Roman" w:cs="Times New Roman"/>
                <w:sz w:val="24"/>
                <w:szCs w:val="24"/>
                <w:lang w:eastAsia="hu-HU"/>
              </w:rPr>
            </w:pPr>
            <w:r w:rsidRPr="00FE3B31">
              <w:rPr>
                <w:rFonts w:ascii="Times New Roman" w:hAnsi="Times New Roman" w:cs="Times New Roman"/>
                <w:sz w:val="24"/>
                <w:szCs w:val="24"/>
              </w:rPr>
              <w:t>Festék</w:t>
            </w:r>
          </w:p>
        </w:tc>
        <w:tc>
          <w:tcPr>
            <w:tcW w:w="1276" w:type="dxa"/>
            <w:tcBorders>
              <w:top w:val="nil"/>
              <w:left w:val="nil"/>
              <w:bottom w:val="single" w:sz="4" w:space="0" w:color="auto"/>
              <w:right w:val="single" w:sz="4" w:space="0" w:color="auto"/>
            </w:tcBorders>
            <w:shd w:val="clear" w:color="auto" w:fill="auto"/>
            <w:noWrap/>
            <w:hideMark/>
          </w:tcPr>
          <w:p w14:paraId="4CD0E117" w14:textId="77777777" w:rsidR="00CC7D40" w:rsidRPr="00FE3B31" w:rsidRDefault="00CC7D40" w:rsidP="00FE3B31">
            <w:pPr>
              <w:spacing w:after="0" w:line="276" w:lineRule="auto"/>
              <w:jc w:val="right"/>
              <w:rPr>
                <w:rFonts w:ascii="Times New Roman" w:eastAsia="Times New Roman" w:hAnsi="Times New Roman" w:cs="Times New Roman"/>
                <w:sz w:val="24"/>
                <w:szCs w:val="24"/>
                <w:highlight w:val="yellow"/>
                <w:lang w:eastAsia="hu-HU"/>
              </w:rPr>
            </w:pPr>
            <w:r w:rsidRPr="00FE3B31">
              <w:rPr>
                <w:rFonts w:ascii="Times New Roman" w:hAnsi="Times New Roman" w:cs="Times New Roman"/>
                <w:sz w:val="24"/>
                <w:szCs w:val="24"/>
              </w:rPr>
              <w:t>3 840 kg</w:t>
            </w:r>
          </w:p>
        </w:tc>
      </w:tr>
      <w:tr w:rsidR="00CC7D40" w:rsidRPr="00FE3B31" w14:paraId="002FFF47"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hideMark/>
          </w:tcPr>
          <w:p w14:paraId="41992700" w14:textId="77777777" w:rsidR="00CC7D40" w:rsidRPr="00FE3B31" w:rsidRDefault="00CC7D40" w:rsidP="00FE3B31">
            <w:pPr>
              <w:spacing w:after="0" w:line="276" w:lineRule="auto"/>
              <w:rPr>
                <w:rFonts w:ascii="Times New Roman" w:eastAsia="Times New Roman" w:hAnsi="Times New Roman" w:cs="Times New Roman"/>
                <w:sz w:val="24"/>
                <w:szCs w:val="24"/>
                <w:lang w:eastAsia="hu-HU"/>
              </w:rPr>
            </w:pPr>
            <w:r w:rsidRPr="00FE3B31">
              <w:rPr>
                <w:rFonts w:ascii="Times New Roman" w:hAnsi="Times New Roman" w:cs="Times New Roman"/>
                <w:sz w:val="24"/>
                <w:szCs w:val="24"/>
              </w:rPr>
              <w:t>Növényvédőszer</w:t>
            </w:r>
          </w:p>
        </w:tc>
        <w:tc>
          <w:tcPr>
            <w:tcW w:w="1276" w:type="dxa"/>
            <w:tcBorders>
              <w:top w:val="nil"/>
              <w:left w:val="nil"/>
              <w:bottom w:val="single" w:sz="4" w:space="0" w:color="auto"/>
              <w:right w:val="single" w:sz="4" w:space="0" w:color="auto"/>
            </w:tcBorders>
            <w:shd w:val="clear" w:color="auto" w:fill="auto"/>
            <w:noWrap/>
            <w:hideMark/>
          </w:tcPr>
          <w:p w14:paraId="2B79F16F" w14:textId="77777777" w:rsidR="00CC7D40" w:rsidRPr="00FE3B31" w:rsidRDefault="00CC7D40" w:rsidP="00FE3B31">
            <w:pPr>
              <w:spacing w:after="0" w:line="276" w:lineRule="auto"/>
              <w:jc w:val="right"/>
              <w:rPr>
                <w:rFonts w:ascii="Times New Roman" w:eastAsia="Times New Roman" w:hAnsi="Times New Roman" w:cs="Times New Roman"/>
                <w:sz w:val="24"/>
                <w:szCs w:val="24"/>
                <w:highlight w:val="yellow"/>
                <w:lang w:eastAsia="hu-HU"/>
              </w:rPr>
            </w:pPr>
            <w:r w:rsidRPr="00FE3B31">
              <w:rPr>
                <w:rFonts w:ascii="Times New Roman" w:hAnsi="Times New Roman" w:cs="Times New Roman"/>
                <w:sz w:val="24"/>
                <w:szCs w:val="24"/>
              </w:rPr>
              <w:t>80 kg</w:t>
            </w:r>
          </w:p>
        </w:tc>
      </w:tr>
      <w:tr w:rsidR="00CC7D40" w:rsidRPr="00FE3B31" w14:paraId="308AED0B" w14:textId="77777777" w:rsidTr="002F2D0C">
        <w:trPr>
          <w:trHeight w:val="300"/>
        </w:trPr>
        <w:tc>
          <w:tcPr>
            <w:tcW w:w="3185" w:type="dxa"/>
            <w:tcBorders>
              <w:top w:val="nil"/>
              <w:left w:val="single" w:sz="4" w:space="0" w:color="auto"/>
              <w:bottom w:val="single" w:sz="4" w:space="0" w:color="auto"/>
              <w:right w:val="single" w:sz="4" w:space="0" w:color="auto"/>
            </w:tcBorders>
            <w:shd w:val="clear" w:color="auto" w:fill="auto"/>
            <w:noWrap/>
            <w:hideMark/>
          </w:tcPr>
          <w:p w14:paraId="4C60F300" w14:textId="77777777" w:rsidR="00CC7D40" w:rsidRPr="00FE3B31" w:rsidRDefault="00CC7D40" w:rsidP="00FE3B31">
            <w:pPr>
              <w:spacing w:after="0" w:line="276" w:lineRule="auto"/>
              <w:rPr>
                <w:rFonts w:ascii="Times New Roman" w:eastAsia="Times New Roman" w:hAnsi="Times New Roman" w:cs="Times New Roman"/>
                <w:sz w:val="24"/>
                <w:szCs w:val="24"/>
                <w:lang w:eastAsia="hu-HU"/>
              </w:rPr>
            </w:pPr>
            <w:r w:rsidRPr="00FE3B31">
              <w:rPr>
                <w:rFonts w:ascii="Times New Roman" w:hAnsi="Times New Roman" w:cs="Times New Roman"/>
                <w:sz w:val="24"/>
                <w:szCs w:val="24"/>
              </w:rPr>
              <w:t>Bitumenes hullámlemez</w:t>
            </w:r>
          </w:p>
        </w:tc>
        <w:tc>
          <w:tcPr>
            <w:tcW w:w="1276" w:type="dxa"/>
            <w:tcBorders>
              <w:top w:val="nil"/>
              <w:left w:val="nil"/>
              <w:bottom w:val="single" w:sz="4" w:space="0" w:color="auto"/>
              <w:right w:val="single" w:sz="4" w:space="0" w:color="auto"/>
            </w:tcBorders>
            <w:shd w:val="clear" w:color="auto" w:fill="auto"/>
            <w:noWrap/>
            <w:hideMark/>
          </w:tcPr>
          <w:p w14:paraId="3E572749" w14:textId="77777777" w:rsidR="00CC7D40" w:rsidRPr="00FE3B31" w:rsidRDefault="00CC7D40" w:rsidP="00FE3B31">
            <w:pPr>
              <w:spacing w:after="0" w:line="276" w:lineRule="auto"/>
              <w:jc w:val="right"/>
              <w:rPr>
                <w:rFonts w:ascii="Times New Roman" w:eastAsia="Times New Roman" w:hAnsi="Times New Roman" w:cs="Times New Roman"/>
                <w:sz w:val="24"/>
                <w:szCs w:val="24"/>
                <w:highlight w:val="yellow"/>
                <w:lang w:eastAsia="hu-HU"/>
              </w:rPr>
            </w:pPr>
            <w:r w:rsidRPr="00FE3B31">
              <w:rPr>
                <w:rFonts w:ascii="Times New Roman" w:hAnsi="Times New Roman" w:cs="Times New Roman"/>
                <w:sz w:val="24"/>
                <w:szCs w:val="24"/>
              </w:rPr>
              <w:t>4 060 kg</w:t>
            </w:r>
          </w:p>
        </w:tc>
      </w:tr>
    </w:tbl>
    <w:p w14:paraId="5CB48A73" w14:textId="578F20E5" w:rsidR="00CC7D40" w:rsidRDefault="00CC7D40" w:rsidP="00FE3B31">
      <w:pPr>
        <w:spacing w:line="276" w:lineRule="auto"/>
        <w:jc w:val="both"/>
        <w:rPr>
          <w:rFonts w:ascii="Times New Roman" w:hAnsi="Times New Roman" w:cs="Times New Roman"/>
          <w:sz w:val="20"/>
          <w:szCs w:val="20"/>
        </w:rPr>
      </w:pPr>
    </w:p>
    <w:p w14:paraId="28EDD107" w14:textId="77777777" w:rsidR="009F585B" w:rsidRPr="00FE3B31" w:rsidRDefault="009F585B" w:rsidP="00FE3B31">
      <w:pPr>
        <w:spacing w:line="276" w:lineRule="auto"/>
        <w:jc w:val="both"/>
        <w:rPr>
          <w:rFonts w:ascii="Times New Roman" w:hAnsi="Times New Roman" w:cs="Times New Roman"/>
          <w:sz w:val="20"/>
          <w:szCs w:val="20"/>
        </w:rPr>
      </w:pPr>
    </w:p>
    <w:p w14:paraId="1530343F" w14:textId="77777777" w:rsidR="00CC7D40" w:rsidRDefault="00CC7D40" w:rsidP="00FE3B31">
      <w:pPr>
        <w:pStyle w:val="Cmsor2"/>
        <w:spacing w:line="276" w:lineRule="auto"/>
        <w:rPr>
          <w:rFonts w:cs="Times New Roman"/>
        </w:rPr>
      </w:pPr>
      <w:bookmarkStart w:id="34" w:name="_Toc163510487"/>
      <w:r w:rsidRPr="00FE3B31">
        <w:rPr>
          <w:rFonts w:cs="Times New Roman"/>
        </w:rPr>
        <w:t>Hulladék statisztika az elmúlt 10 év tükrében</w:t>
      </w:r>
      <w:bookmarkEnd w:id="34"/>
    </w:p>
    <w:p w14:paraId="75511FE3" w14:textId="77777777" w:rsidR="000D7159" w:rsidRPr="000D7159" w:rsidRDefault="000D7159" w:rsidP="000D7159">
      <w:pPr>
        <w:rPr>
          <w:rFonts w:ascii="Times New Roman" w:hAnsi="Times New Roman" w:cs="Times New Roman"/>
        </w:rPr>
      </w:pPr>
      <w:r>
        <w:rPr>
          <w:rFonts w:ascii="Times New Roman" w:hAnsi="Times New Roman" w:cs="Times New Roman"/>
        </w:rPr>
        <w:t xml:space="preserve">Az elmúlt 10 évben begyűjtött hulladék mennyiségek alakulását az alábbi diagrammok mutatják be, hulladék típusonként. </w:t>
      </w:r>
    </w:p>
    <w:p w14:paraId="444140D9" w14:textId="77777777" w:rsidR="00CC7D40" w:rsidRPr="00FE3B31"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noProof/>
          <w:lang w:eastAsia="hu-HU"/>
        </w:rPr>
        <w:drawing>
          <wp:inline distT="0" distB="0" distL="0" distR="0" wp14:anchorId="614DFAF9" wp14:editId="07A20FB5">
            <wp:extent cx="4730115" cy="2457450"/>
            <wp:effectExtent l="0" t="0" r="13335" b="0"/>
            <wp:docPr id="11" name="Diagram 11">
              <a:extLst xmlns:a="http://schemas.openxmlformats.org/drawingml/2006/main">
                <a:ext uri="{FF2B5EF4-FFF2-40B4-BE49-F238E27FC236}">
                  <a16:creationId xmlns:a16="http://schemas.microsoft.com/office/drawing/2014/main" id="{00000000-0008-0000-0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61A890" w14:textId="77777777" w:rsidR="00CC7D40" w:rsidRPr="00FE3B31"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noProof/>
          <w:lang w:eastAsia="hu-HU"/>
        </w:rPr>
        <w:lastRenderedPageBreak/>
        <w:drawing>
          <wp:inline distT="0" distB="0" distL="0" distR="0" wp14:anchorId="6F413FC9" wp14:editId="3538E23A">
            <wp:extent cx="4739640" cy="2636520"/>
            <wp:effectExtent l="0" t="0" r="3810" b="11430"/>
            <wp:docPr id="16" name="Diagram 16">
              <a:extLst xmlns:a="http://schemas.openxmlformats.org/drawingml/2006/main">
                <a:ext uri="{FF2B5EF4-FFF2-40B4-BE49-F238E27FC236}">
                  <a16:creationId xmlns:a16="http://schemas.microsoft.com/office/drawing/2014/main" id="{00000000-0008-0000-07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8C6D16" w14:textId="77777777" w:rsidR="00CC7D40" w:rsidRPr="00FE3B31"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noProof/>
          <w:lang w:eastAsia="hu-HU"/>
        </w:rPr>
        <w:drawing>
          <wp:inline distT="0" distB="0" distL="0" distR="0" wp14:anchorId="624BAD99" wp14:editId="0C4FC151">
            <wp:extent cx="4758690" cy="2636520"/>
            <wp:effectExtent l="0" t="0" r="3810" b="11430"/>
            <wp:docPr id="17" name="Diagram 17">
              <a:extLst xmlns:a="http://schemas.openxmlformats.org/drawingml/2006/main">
                <a:ext uri="{FF2B5EF4-FFF2-40B4-BE49-F238E27FC236}">
                  <a16:creationId xmlns:a16="http://schemas.microsoft.com/office/drawing/2014/main" id="{00000000-0008-0000-07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541B77E" w14:textId="77777777" w:rsidR="00CC7D40" w:rsidRPr="00FE3B31"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noProof/>
          <w:lang w:eastAsia="hu-HU"/>
        </w:rPr>
        <w:drawing>
          <wp:inline distT="0" distB="0" distL="0" distR="0" wp14:anchorId="6AB80821" wp14:editId="311CD3AC">
            <wp:extent cx="4758690" cy="2636520"/>
            <wp:effectExtent l="0" t="0" r="3810" b="11430"/>
            <wp:docPr id="12" name="Diagram 12">
              <a:extLst xmlns:a="http://schemas.openxmlformats.org/drawingml/2006/main">
                <a:ext uri="{FF2B5EF4-FFF2-40B4-BE49-F238E27FC236}">
                  <a16:creationId xmlns:a16="http://schemas.microsoft.com/office/drawing/2014/main" id="{00000000-0008-0000-07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5290FBA" w14:textId="77777777" w:rsidR="00CC7D40" w:rsidRPr="00FE3B31"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noProof/>
          <w:lang w:eastAsia="hu-HU"/>
        </w:rPr>
        <w:lastRenderedPageBreak/>
        <w:drawing>
          <wp:inline distT="0" distB="0" distL="0" distR="0" wp14:anchorId="39F146BA" wp14:editId="78330DDB">
            <wp:extent cx="4730115" cy="2628900"/>
            <wp:effectExtent l="0" t="0" r="13335" b="0"/>
            <wp:docPr id="13" name="Diagram 13">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4D19D3" w14:textId="77777777" w:rsidR="00CC7D40" w:rsidRPr="00FE3B31"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noProof/>
          <w:lang w:eastAsia="hu-HU"/>
        </w:rPr>
        <w:drawing>
          <wp:inline distT="0" distB="0" distL="0" distR="0" wp14:anchorId="59A784EA" wp14:editId="20D24138">
            <wp:extent cx="4730115" cy="2542857"/>
            <wp:effectExtent l="0" t="0" r="13335" b="10160"/>
            <wp:docPr id="19" name="Diagram 19">
              <a:extLst xmlns:a="http://schemas.openxmlformats.org/drawingml/2006/main">
                <a:ext uri="{FF2B5EF4-FFF2-40B4-BE49-F238E27FC236}">
                  <a16:creationId xmlns:a16="http://schemas.microsoft.com/office/drawing/2014/main" id="{00000000-0008-0000-07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E4A9E4" w14:textId="77777777" w:rsidR="00CC7D40" w:rsidRPr="00FE3B31" w:rsidRDefault="00CC7D40" w:rsidP="00FE3B31">
      <w:pPr>
        <w:pStyle w:val="Cmsor2"/>
        <w:spacing w:line="276" w:lineRule="auto"/>
        <w:rPr>
          <w:rFonts w:cs="Times New Roman"/>
        </w:rPr>
      </w:pPr>
      <w:bookmarkStart w:id="35" w:name="_Toc163510488"/>
      <w:r w:rsidRPr="00FE3B31">
        <w:rPr>
          <w:rFonts w:cs="Times New Roman"/>
        </w:rPr>
        <w:t xml:space="preserve">Hulladékmentesítési akció a </w:t>
      </w:r>
      <w:r w:rsidRPr="00FE3B31">
        <w:rPr>
          <w:rFonts w:cs="Times New Roman"/>
          <w:szCs w:val="24"/>
        </w:rPr>
        <w:t>Szarka-tanyánál és környékén</w:t>
      </w:r>
      <w:bookmarkEnd w:id="35"/>
    </w:p>
    <w:p w14:paraId="22565B6F" w14:textId="77777777" w:rsidR="00CC7D40" w:rsidRPr="00FE3B31"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 2022. év száraz, aszályos időjárása miatt a vadak természetes itatói, vizes élőhelyei mind kiszáradtak. A Soroksár-Gyál Egyesült Vadásztársaság tagjai ezért megpróbálták mesterséges itatókkal pótolni ezeket. Gyál közigazgatási területén a Szarka-tanyánál és környékén két kis „tó” alacsony vízállással ugyan, de megmaradt, ellenben megmutatkozott, hogy mennyire szennyezett lett mindkettő az emberi hanyagság, gondatlanság, szemetelők miatt. Ezért határozták el a Vadásztársaság tagjai, hogy társadalmi munkában 2022. szeptemberben lehetőségeik szerint a hulladékot kiszedik és kitisztítják a vadak utolsó vízvételi lehetőségeit. Körülbelül 5 m3 szemét és 35-40 db autógumi került elő. Jól látható volt a tavak partján, hogy ezeken az akadályokon keresztül kellett megközelíteni a szomjas élőlényeknek az életet adó vizet, ráadásul nem csak a parton, hanem a mederben is rengeteg mérgező hulladék volt. A kiszedett szemetet a Gyál Városfejlesztési és Városüzemeltetési Kft. munkatársai elszállították.</w:t>
      </w:r>
    </w:p>
    <w:p w14:paraId="65FE6F5D" w14:textId="77777777" w:rsidR="000A5DBB" w:rsidRPr="00FE3B31" w:rsidRDefault="000A5DBB" w:rsidP="00FE3B31">
      <w:pPr>
        <w:spacing w:line="276" w:lineRule="auto"/>
        <w:jc w:val="center"/>
        <w:rPr>
          <w:rFonts w:ascii="Times New Roman" w:hAnsi="Times New Roman" w:cs="Times New Roman"/>
          <w:sz w:val="24"/>
          <w:szCs w:val="24"/>
        </w:rPr>
      </w:pPr>
      <w:r w:rsidRPr="00FE3B31">
        <w:rPr>
          <w:rFonts w:ascii="Times New Roman" w:hAnsi="Times New Roman" w:cs="Times New Roman"/>
          <w:noProof/>
          <w:lang w:eastAsia="hu-HU"/>
        </w:rPr>
        <w:lastRenderedPageBreak/>
        <w:drawing>
          <wp:inline distT="0" distB="0" distL="0" distR="0" wp14:anchorId="28DE1361" wp14:editId="6A9A437B">
            <wp:extent cx="2487822" cy="1879305"/>
            <wp:effectExtent l="0" t="0" r="8255" b="698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11490" cy="1897183"/>
                    </a:xfrm>
                    <a:prstGeom prst="rect">
                      <a:avLst/>
                    </a:prstGeom>
                  </pic:spPr>
                </pic:pic>
              </a:graphicData>
            </a:graphic>
          </wp:inline>
        </w:drawing>
      </w:r>
    </w:p>
    <w:p w14:paraId="6D032BE8" w14:textId="77777777" w:rsidR="000A5DBB" w:rsidRPr="00FE3B31" w:rsidRDefault="000A5DBB" w:rsidP="00FE3B31">
      <w:pPr>
        <w:spacing w:line="276" w:lineRule="auto"/>
        <w:jc w:val="center"/>
        <w:rPr>
          <w:rFonts w:ascii="Times New Roman" w:hAnsi="Times New Roman" w:cs="Times New Roman"/>
          <w:sz w:val="24"/>
          <w:szCs w:val="24"/>
        </w:rPr>
      </w:pPr>
      <w:r w:rsidRPr="00FE3B31">
        <w:rPr>
          <w:rFonts w:ascii="Times New Roman" w:hAnsi="Times New Roman" w:cs="Times New Roman"/>
          <w:sz w:val="24"/>
          <w:szCs w:val="24"/>
        </w:rPr>
        <w:t>Szarka-tanya környékén lévő kis tó</w:t>
      </w:r>
      <w:r w:rsidR="008D6189" w:rsidRPr="00FE3B31">
        <w:rPr>
          <w:rFonts w:ascii="Times New Roman" w:hAnsi="Times New Roman" w:cs="Times New Roman"/>
          <w:sz w:val="24"/>
          <w:szCs w:val="24"/>
        </w:rPr>
        <w:t xml:space="preserve"> kitisztítása </w:t>
      </w:r>
      <w:r w:rsidR="008D6189" w:rsidRPr="00FE3B31">
        <w:rPr>
          <w:rFonts w:ascii="Times New Roman" w:hAnsi="Times New Roman" w:cs="Times New Roman"/>
          <w:noProof/>
          <w:sz w:val="24"/>
          <w:szCs w:val="24"/>
          <w:lang w:eastAsia="hu-HU"/>
        </w:rPr>
        <w:t>(forrás: gyal.hu)</w:t>
      </w:r>
    </w:p>
    <w:p w14:paraId="2DB85D6A" w14:textId="77777777" w:rsidR="00CC7D40" w:rsidRPr="00FE3B31" w:rsidRDefault="000A5DBB" w:rsidP="00FE3B31">
      <w:pPr>
        <w:pStyle w:val="Cmsor2"/>
        <w:spacing w:line="276" w:lineRule="auto"/>
        <w:rPr>
          <w:rFonts w:cs="Times New Roman"/>
        </w:rPr>
      </w:pPr>
      <w:bookmarkStart w:id="36" w:name="_Toc163510489"/>
      <w:r w:rsidRPr="00FE3B31">
        <w:rPr>
          <w:rFonts w:cs="Times New Roman"/>
        </w:rPr>
        <w:t>Gyál</w:t>
      </w:r>
      <w:r w:rsidR="00CC7D40" w:rsidRPr="00FE3B31">
        <w:rPr>
          <w:rFonts w:cs="Times New Roman"/>
        </w:rPr>
        <w:t xml:space="preserve"> legnagyobb illegális hulladéklerakóhelyének megszüntetése</w:t>
      </w:r>
      <w:bookmarkEnd w:id="36"/>
    </w:p>
    <w:p w14:paraId="14E48859" w14:textId="77777777" w:rsidR="00CC7D40" w:rsidRPr="00FE3B31"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Gyál teljes területe az elmúlt évek hulladékmentesítési és hulladékgyűjtési kampányai eredményeképpen hatalmas mennyiségű hulladéktól tisztulhatott meg, mely tisztaságot, Gyál Város Önkormányzata a városban lakó polgárok nagy többségével közösen védi. Sajnos a </w:t>
      </w:r>
      <w:r w:rsidR="000D7159">
        <w:rPr>
          <w:rFonts w:ascii="Times New Roman" w:hAnsi="Times New Roman" w:cs="Times New Roman"/>
          <w:sz w:val="24"/>
          <w:szCs w:val="24"/>
        </w:rPr>
        <w:t>terület (014/45 hrsz.)</w:t>
      </w:r>
      <w:r w:rsidRPr="00FE3B31">
        <w:rPr>
          <w:rFonts w:ascii="Times New Roman" w:hAnsi="Times New Roman" w:cs="Times New Roman"/>
          <w:sz w:val="24"/>
          <w:szCs w:val="24"/>
        </w:rPr>
        <w:t xml:space="preserve">, külterületi „szántó” besorolású, </w:t>
      </w:r>
      <w:proofErr w:type="spellStart"/>
      <w:r w:rsidRPr="00FE3B31">
        <w:rPr>
          <w:rFonts w:ascii="Times New Roman" w:hAnsi="Times New Roman" w:cs="Times New Roman"/>
          <w:sz w:val="24"/>
          <w:szCs w:val="24"/>
        </w:rPr>
        <w:t>Biancs</w:t>
      </w:r>
      <w:proofErr w:type="spellEnd"/>
      <w:r w:rsidRPr="00FE3B31">
        <w:rPr>
          <w:rFonts w:ascii="Times New Roman" w:hAnsi="Times New Roman" w:cs="Times New Roman"/>
          <w:sz w:val="24"/>
          <w:szCs w:val="24"/>
        </w:rPr>
        <w:t xml:space="preserve">-tanya elnevezésű ingatlan és annak környezete kivétel volt ez alól, az itt található több mint 4000 m2-en szétterülő illegális „szeméttelep” ügye megoldatlan volt.  Az elmúlt évek során a Hivatal munkatársai számos hatósági eljárást folytattak le közösen a hatáskörrel rendelkező hatóságokkal (kormányhivatal, rendőrség, földhivatal), melyek közül kiemelkedően szoros együttműködés alakult ki a Pest Megyei Kormányhivatal Környezetvédelmi, Természetvédelmi és Hulladékgazdálkodási Főosztályával (továbbiakban: PMKH). 2020. szeptemberben a PMKH megállapította az engedély nélküli hulladékgazdálkodási tevékenységet. A hulladékmentesítésre felszólított kötelezett ellen a felmért, közel 26 tonna veszélyes hulladék, és az ismételt elkövetés ténye miatt több millió forint hulladékgazdálkodási bírság került kiszabásra. Az érdemi előrelépést azonban a kötelezett fellebbezési kérelmei lassították.  </w:t>
      </w:r>
    </w:p>
    <w:p w14:paraId="1E4F73D5" w14:textId="77777777" w:rsidR="00CC7D40" w:rsidRPr="00FE3B31"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2022. évben a PMKH pályázati úton lehetőséget kapott arra, hogy az eljárásaiban már szankcionált, azonban önkéntes teljesítés elmaradása miatt még szennyezett területek hulladékmentesítéséről gondoskodjon, természetesen úgy, hogy a felmerülő költségeket a hatósági eljárásokban kötelezettekre terhelje. Tekintettel arra, hogy a kötelezett a hulladék elszállításáról önkéntes teljesítéssel nem gondoskodott, az évek óta fennálló környezetkárosítás mihamarabbi megszüntetése érdekében Gyál Város Önkormányzata sürgette ezen pályázati forrás mielőbbi igénybevételét.</w:t>
      </w:r>
    </w:p>
    <w:p w14:paraId="691B8061" w14:textId="3CFEAEFE" w:rsidR="00CC7D40" w:rsidRPr="00FE3B31"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2022. szeptember</w:t>
      </w:r>
      <w:r w:rsidR="000B7573" w:rsidRPr="00FE3B31">
        <w:rPr>
          <w:rFonts w:ascii="Times New Roman" w:hAnsi="Times New Roman" w:cs="Times New Roman"/>
          <w:sz w:val="24"/>
          <w:szCs w:val="24"/>
        </w:rPr>
        <w:t xml:space="preserve">ben </w:t>
      </w:r>
      <w:r w:rsidRPr="00FE3B31">
        <w:rPr>
          <w:rFonts w:ascii="Times New Roman" w:hAnsi="Times New Roman" w:cs="Times New Roman"/>
          <w:sz w:val="24"/>
          <w:szCs w:val="24"/>
        </w:rPr>
        <w:t xml:space="preserve">a PMKH szervezésében a teljes szennyezett terület hulladékmentesítése megtörtént, megszüntetve ezzel a város legnagyobb illegális hulladéklerakóhelyét.  A terület tisztaságának megőrzése, az illegális hulladéklerakás megelőzése érdekében az Önkormányzat forgó rendszámfelismerő kamera telepítésével, annak 24 órás figyeltetésével, továbbá fizikai akadályként </w:t>
      </w:r>
      <w:r w:rsidRPr="00FA31D2">
        <w:rPr>
          <w:rFonts w:ascii="Times New Roman" w:hAnsi="Times New Roman" w:cs="Times New Roman"/>
          <w:sz w:val="24"/>
          <w:szCs w:val="24"/>
        </w:rPr>
        <w:t>árkok</w:t>
      </w:r>
      <w:r w:rsidR="003D2800" w:rsidRPr="00FA31D2">
        <w:rPr>
          <w:rFonts w:ascii="Times New Roman" w:hAnsi="Times New Roman" w:cs="Times New Roman"/>
          <w:sz w:val="24"/>
          <w:szCs w:val="24"/>
        </w:rPr>
        <w:t xml:space="preserve"> és kerítés</w:t>
      </w:r>
      <w:r w:rsidRPr="00FA31D2">
        <w:rPr>
          <w:rFonts w:ascii="Times New Roman" w:hAnsi="Times New Roman" w:cs="Times New Roman"/>
          <w:sz w:val="24"/>
          <w:szCs w:val="24"/>
        </w:rPr>
        <w:t xml:space="preserve"> kialakításával </w:t>
      </w:r>
      <w:r w:rsidR="003D2800">
        <w:rPr>
          <w:rFonts w:ascii="Times New Roman" w:hAnsi="Times New Roman" w:cs="Times New Roman"/>
          <w:sz w:val="24"/>
          <w:szCs w:val="24"/>
        </w:rPr>
        <w:t>gondoskodik</w:t>
      </w:r>
      <w:r w:rsidRPr="00FE3B31">
        <w:rPr>
          <w:rFonts w:ascii="Times New Roman" w:hAnsi="Times New Roman" w:cs="Times New Roman"/>
          <w:sz w:val="24"/>
          <w:szCs w:val="24"/>
        </w:rPr>
        <w:t xml:space="preserve"> a terület tiszta állapotának megóvásáról.</w:t>
      </w:r>
    </w:p>
    <w:p w14:paraId="5F18E673" w14:textId="77777777" w:rsidR="000A5DBB" w:rsidRPr="00FE3B31" w:rsidRDefault="000A5DBB" w:rsidP="00FE3B31">
      <w:pPr>
        <w:spacing w:line="276" w:lineRule="auto"/>
        <w:jc w:val="center"/>
        <w:rPr>
          <w:rFonts w:ascii="Times New Roman" w:hAnsi="Times New Roman" w:cs="Times New Roman"/>
          <w:noProof/>
          <w:lang w:eastAsia="hu-HU"/>
        </w:rPr>
      </w:pPr>
      <w:r w:rsidRPr="00FE3B31">
        <w:rPr>
          <w:rFonts w:ascii="Times New Roman" w:hAnsi="Times New Roman" w:cs="Times New Roman"/>
          <w:noProof/>
          <w:lang w:eastAsia="hu-HU"/>
        </w:rPr>
        <w:lastRenderedPageBreak/>
        <w:drawing>
          <wp:inline distT="0" distB="0" distL="0" distR="0" wp14:anchorId="3B1BBE52" wp14:editId="32611433">
            <wp:extent cx="2707922" cy="1960591"/>
            <wp:effectExtent l="0" t="0" r="0" b="190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11353" cy="1963075"/>
                    </a:xfrm>
                    <a:prstGeom prst="rect">
                      <a:avLst/>
                    </a:prstGeom>
                  </pic:spPr>
                </pic:pic>
              </a:graphicData>
            </a:graphic>
          </wp:inline>
        </w:drawing>
      </w:r>
      <w:r w:rsidRPr="00FE3B31">
        <w:rPr>
          <w:rFonts w:ascii="Times New Roman" w:hAnsi="Times New Roman" w:cs="Times New Roman"/>
          <w:noProof/>
          <w:lang w:eastAsia="hu-HU"/>
        </w:rPr>
        <w:t xml:space="preserve">  </w:t>
      </w:r>
      <w:r w:rsidRPr="00FE3B31">
        <w:rPr>
          <w:rFonts w:ascii="Times New Roman" w:hAnsi="Times New Roman" w:cs="Times New Roman"/>
          <w:noProof/>
          <w:lang w:eastAsia="hu-HU"/>
        </w:rPr>
        <w:drawing>
          <wp:inline distT="0" distB="0" distL="0" distR="0" wp14:anchorId="5150BC26" wp14:editId="214ECC8E">
            <wp:extent cx="2544538" cy="1934208"/>
            <wp:effectExtent l="0" t="0" r="8255"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89910" cy="1968697"/>
                    </a:xfrm>
                    <a:prstGeom prst="rect">
                      <a:avLst/>
                    </a:prstGeom>
                  </pic:spPr>
                </pic:pic>
              </a:graphicData>
            </a:graphic>
          </wp:inline>
        </w:drawing>
      </w:r>
    </w:p>
    <w:p w14:paraId="594DA21E" w14:textId="77777777" w:rsidR="000A5DBB" w:rsidRPr="00FE3B31" w:rsidRDefault="000A5DBB" w:rsidP="00FE3B31">
      <w:pPr>
        <w:spacing w:line="276" w:lineRule="auto"/>
        <w:jc w:val="center"/>
        <w:rPr>
          <w:rFonts w:ascii="Times New Roman" w:hAnsi="Times New Roman" w:cs="Times New Roman"/>
          <w:sz w:val="24"/>
          <w:szCs w:val="24"/>
        </w:rPr>
      </w:pPr>
      <w:r w:rsidRPr="00FE3B31">
        <w:rPr>
          <w:rFonts w:ascii="Times New Roman" w:hAnsi="Times New Roman" w:cs="Times New Roman"/>
          <w:noProof/>
          <w:sz w:val="24"/>
          <w:szCs w:val="24"/>
          <w:lang w:eastAsia="hu-HU"/>
        </w:rPr>
        <w:t>Az illegális hulladéklerakó felszámolása (forrás: gyal.hu)</w:t>
      </w:r>
    </w:p>
    <w:p w14:paraId="125138A9" w14:textId="77777777" w:rsidR="00CC7D40" w:rsidRPr="00FE3B31" w:rsidRDefault="00CC7D40" w:rsidP="00FE3B31">
      <w:pPr>
        <w:pStyle w:val="Cmsor2"/>
        <w:spacing w:line="276" w:lineRule="auto"/>
        <w:rPr>
          <w:rFonts w:cs="Times New Roman"/>
        </w:rPr>
      </w:pPr>
      <w:bookmarkStart w:id="37" w:name="_Toc163510490"/>
      <w:proofErr w:type="spellStart"/>
      <w:r w:rsidRPr="00FE3B31">
        <w:rPr>
          <w:rFonts w:cs="Times New Roman"/>
        </w:rPr>
        <w:t>TeSzedd</w:t>
      </w:r>
      <w:proofErr w:type="spellEnd"/>
      <w:r w:rsidRPr="00FE3B31">
        <w:rPr>
          <w:rFonts w:cs="Times New Roman"/>
        </w:rPr>
        <w:t>! akció</w:t>
      </w:r>
      <w:bookmarkEnd w:id="37"/>
    </w:p>
    <w:p w14:paraId="50F7641D" w14:textId="2B5AF51C" w:rsidR="00CC7D40" w:rsidRPr="00FE3B31" w:rsidRDefault="00CC7D40"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 </w:t>
      </w:r>
      <w:proofErr w:type="spellStart"/>
      <w:r w:rsidRPr="00FE3B31">
        <w:rPr>
          <w:rFonts w:ascii="Times New Roman" w:hAnsi="Times New Roman" w:cs="Times New Roman"/>
          <w:sz w:val="24"/>
          <w:szCs w:val="24"/>
        </w:rPr>
        <w:t>TeSzedd</w:t>
      </w:r>
      <w:proofErr w:type="spellEnd"/>
      <w:r w:rsidRPr="00FE3B31">
        <w:rPr>
          <w:rFonts w:ascii="Times New Roman" w:hAnsi="Times New Roman" w:cs="Times New Roman"/>
          <w:sz w:val="24"/>
          <w:szCs w:val="24"/>
        </w:rPr>
        <w:t xml:space="preserve">! – Önkéntesen a tiszta Magyarországért akció ma hazánk legnagyobb önkéntes mozgalma. </w:t>
      </w:r>
      <w:r w:rsidRPr="00FA31D2">
        <w:rPr>
          <w:rFonts w:ascii="Times New Roman" w:hAnsi="Times New Roman" w:cs="Times New Roman"/>
          <w:sz w:val="24"/>
          <w:szCs w:val="24"/>
        </w:rPr>
        <w:t>2021</w:t>
      </w:r>
      <w:r w:rsidR="005911B8" w:rsidRPr="00FA31D2">
        <w:rPr>
          <w:rFonts w:ascii="Times New Roman" w:hAnsi="Times New Roman" w:cs="Times New Roman"/>
          <w:sz w:val="24"/>
          <w:szCs w:val="24"/>
        </w:rPr>
        <w:t>. évb</w:t>
      </w:r>
      <w:r w:rsidRPr="00FA31D2">
        <w:rPr>
          <w:rFonts w:ascii="Times New Roman" w:hAnsi="Times New Roman" w:cs="Times New Roman"/>
          <w:sz w:val="24"/>
          <w:szCs w:val="24"/>
        </w:rPr>
        <w:t xml:space="preserve">en kilencedik </w:t>
      </w:r>
      <w:r w:rsidRPr="00FE3B31">
        <w:rPr>
          <w:rFonts w:ascii="Times New Roman" w:hAnsi="Times New Roman" w:cs="Times New Roman"/>
          <w:sz w:val="24"/>
          <w:szCs w:val="24"/>
        </w:rPr>
        <w:t xml:space="preserve">alkalommal megvalósult programhoz a GYÖSZ – Gyáli Önkéntes Szemétszedők Egyesülete, a Városfejlesztési és Városüzemeltetési Nonprofit Kft. és a gyáli Eötvös József Technikum diákjai és tanárai, valamint a XVIII. kerületi Vörösmarty Mihály Ének-zenei Nyelvi Általános Iskola és Gimnázium diákjai is csatlakoztak. Ők az eseményen való részvételükkel – amellett, hogy sokat tettek Gyál városának tisztaságáért – az érettségi előfeltételeként meghatározott 50 kötelező közösségi szolgálati órájukból is letudhattak néhányat. Eredetileg egy hét állt az önkéntesek rendelkezésére, hogy a vállalt területeket megtisztítsák, városunkban ebből 3 nap folyt a munka. Sorra került a </w:t>
      </w:r>
      <w:proofErr w:type="spellStart"/>
      <w:r w:rsidRPr="00FE3B31">
        <w:rPr>
          <w:rFonts w:ascii="Times New Roman" w:hAnsi="Times New Roman" w:cs="Times New Roman"/>
          <w:sz w:val="24"/>
          <w:szCs w:val="24"/>
        </w:rPr>
        <w:t>Jálics</w:t>
      </w:r>
      <w:proofErr w:type="spellEnd"/>
      <w:r w:rsidRPr="00FE3B31">
        <w:rPr>
          <w:rFonts w:ascii="Times New Roman" w:hAnsi="Times New Roman" w:cs="Times New Roman"/>
          <w:sz w:val="24"/>
          <w:szCs w:val="24"/>
        </w:rPr>
        <w:t xml:space="preserve">-domb, a Vecsési út teljes hossza, a Bem József utcai (új) és a Táncsics Mihály utcai (régi) temető környéke, több belvárosi parkoló és utca, a Patak utca és a helyi szántók közötti utak. A Gyáli Önkéntes Szemétszedők az országos </w:t>
      </w:r>
      <w:proofErr w:type="spellStart"/>
      <w:r w:rsidRPr="00FE3B31">
        <w:rPr>
          <w:rFonts w:ascii="Times New Roman" w:hAnsi="Times New Roman" w:cs="Times New Roman"/>
          <w:sz w:val="24"/>
          <w:szCs w:val="24"/>
        </w:rPr>
        <w:t>TeSzedd</w:t>
      </w:r>
      <w:proofErr w:type="spellEnd"/>
      <w:r w:rsidRPr="00FE3B31">
        <w:rPr>
          <w:rFonts w:ascii="Times New Roman" w:hAnsi="Times New Roman" w:cs="Times New Roman"/>
          <w:sz w:val="24"/>
          <w:szCs w:val="24"/>
        </w:rPr>
        <w:t xml:space="preserve"> akciót összevonták saját, „Városi Nagytakarítás” projektjükkel, mivel több helyszínen, az illegális lerakatok tartalmaztak veszélyes, illetve építési-bontási hulladékot is. Ezek elszállítását az egyesület az önkormányzattól nyert pályázati keretből finanszírozta. Az esemény alatt több, mint 300 zsák szemét gyűlt össze.</w:t>
      </w:r>
    </w:p>
    <w:p w14:paraId="3DC899A2" w14:textId="77777777" w:rsidR="00504B23" w:rsidRPr="00FE3B31" w:rsidRDefault="002B5B9A" w:rsidP="00FE3B31">
      <w:pPr>
        <w:pStyle w:val="Cmsor1"/>
        <w:spacing w:line="276" w:lineRule="auto"/>
        <w:rPr>
          <w:rFonts w:cs="Times New Roman"/>
        </w:rPr>
      </w:pPr>
      <w:bookmarkStart w:id="38" w:name="_Toc163510491"/>
      <w:r w:rsidRPr="00FE3B31">
        <w:rPr>
          <w:rFonts w:cs="Times New Roman"/>
        </w:rPr>
        <w:t>Lakossági tájékoztatás és s</w:t>
      </w:r>
      <w:r w:rsidR="00504B23" w:rsidRPr="00FE3B31">
        <w:rPr>
          <w:rFonts w:cs="Times New Roman"/>
        </w:rPr>
        <w:t>zemléletformálás</w:t>
      </w:r>
      <w:bookmarkEnd w:id="38"/>
    </w:p>
    <w:p w14:paraId="53BAA14F" w14:textId="77777777" w:rsidR="002B5B9A" w:rsidRPr="00FE3B31" w:rsidRDefault="002B5B9A"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Az Önkormányzat a helyi lakosságot rendszeresen t</w:t>
      </w:r>
      <w:r w:rsidR="00320CDE" w:rsidRPr="00FE3B31">
        <w:rPr>
          <w:rFonts w:ascii="Times New Roman" w:hAnsi="Times New Roman" w:cs="Times New Roman"/>
          <w:sz w:val="24"/>
          <w:szCs w:val="24"/>
        </w:rPr>
        <w:t>ájé</w:t>
      </w:r>
      <w:r w:rsidRPr="00FE3B31">
        <w:rPr>
          <w:rFonts w:ascii="Times New Roman" w:hAnsi="Times New Roman" w:cs="Times New Roman"/>
          <w:sz w:val="24"/>
          <w:szCs w:val="24"/>
        </w:rPr>
        <w:t>koztat</w:t>
      </w:r>
      <w:r w:rsidR="00EB733A">
        <w:rPr>
          <w:rFonts w:ascii="Times New Roman" w:hAnsi="Times New Roman" w:cs="Times New Roman"/>
          <w:sz w:val="24"/>
          <w:szCs w:val="24"/>
        </w:rPr>
        <w:t>ta</w:t>
      </w:r>
      <w:r w:rsidRPr="00FE3B31">
        <w:rPr>
          <w:rFonts w:ascii="Times New Roman" w:hAnsi="Times New Roman" w:cs="Times New Roman"/>
          <w:sz w:val="24"/>
          <w:szCs w:val="24"/>
        </w:rPr>
        <w:t xml:space="preserve"> a környezeti ügyekről, </w:t>
      </w:r>
      <w:r w:rsidR="00320CDE" w:rsidRPr="00FE3B31">
        <w:rPr>
          <w:rFonts w:ascii="Times New Roman" w:hAnsi="Times New Roman" w:cs="Times New Roman"/>
          <w:sz w:val="24"/>
          <w:szCs w:val="24"/>
        </w:rPr>
        <w:t xml:space="preserve">az </w:t>
      </w:r>
      <w:r w:rsidRPr="00FE3B31">
        <w:rPr>
          <w:rFonts w:ascii="Times New Roman" w:hAnsi="Times New Roman" w:cs="Times New Roman"/>
          <w:sz w:val="24"/>
          <w:szCs w:val="24"/>
        </w:rPr>
        <w:t xml:space="preserve">esetleges egészségügyi kockázatokról a következő felületeken: Önkormányzat hivatalos honlapja (www.gyal.hu), az Önkormányzat facebook oldala, havonta megjelenő nyomatott helyi sajtó. </w:t>
      </w:r>
    </w:p>
    <w:p w14:paraId="39CB3C26" w14:textId="71891DD5" w:rsidR="00504B23" w:rsidRPr="00FE3B31" w:rsidRDefault="00504B23"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 Gyáli Klímastratégiai Program keretében számos szemléletformálást célzó kampányt megvalósított az Önkormányzat, ezeket a Klímavédelem című fejezetben fejtjük ki részletesen. A Program fő célja a lakosság klímaváltozással kapcsolatos ismereteinek bővítése </w:t>
      </w:r>
      <w:r w:rsidR="00EB733A">
        <w:rPr>
          <w:rFonts w:ascii="Times New Roman" w:hAnsi="Times New Roman" w:cs="Times New Roman"/>
          <w:sz w:val="24"/>
          <w:szCs w:val="24"/>
        </w:rPr>
        <w:t xml:space="preserve">és </w:t>
      </w:r>
      <w:r w:rsidRPr="00FE3B31">
        <w:rPr>
          <w:rFonts w:ascii="Times New Roman" w:hAnsi="Times New Roman" w:cs="Times New Roman"/>
          <w:sz w:val="24"/>
          <w:szCs w:val="24"/>
        </w:rPr>
        <w:t xml:space="preserve">a klímaváltozáshoz való alkalmazkodást szolgáló </w:t>
      </w:r>
      <w:r w:rsidR="00EB733A">
        <w:rPr>
          <w:rFonts w:ascii="Times New Roman" w:hAnsi="Times New Roman" w:cs="Times New Roman"/>
          <w:sz w:val="24"/>
          <w:szCs w:val="24"/>
        </w:rPr>
        <w:t>szakmai tudásbázis megteremtése volt.</w:t>
      </w:r>
    </w:p>
    <w:p w14:paraId="44CF5F96" w14:textId="79072ABC" w:rsidR="00320CDE" w:rsidRPr="00FA31D2" w:rsidRDefault="00320CDE"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Az ifjúság környezeti szemléletformálásra i</w:t>
      </w:r>
      <w:r w:rsidR="006768F8" w:rsidRPr="00FE3B31">
        <w:rPr>
          <w:rFonts w:ascii="Times New Roman" w:hAnsi="Times New Roman" w:cs="Times New Roman"/>
          <w:sz w:val="24"/>
          <w:szCs w:val="24"/>
        </w:rPr>
        <w:t>s gondot fordít az Önkormányzat.</w:t>
      </w:r>
      <w:r w:rsidRPr="00FE3B31">
        <w:rPr>
          <w:rFonts w:ascii="Times New Roman" w:hAnsi="Times New Roman" w:cs="Times New Roman"/>
          <w:sz w:val="24"/>
          <w:szCs w:val="24"/>
        </w:rPr>
        <w:t xml:space="preserve"> Zöld Óvoda Program működik a városban</w:t>
      </w:r>
      <w:r w:rsidR="006768F8" w:rsidRPr="00FE3B31">
        <w:rPr>
          <w:rFonts w:ascii="Times New Roman" w:hAnsi="Times New Roman" w:cs="Times New Roman"/>
          <w:sz w:val="24"/>
          <w:szCs w:val="24"/>
        </w:rPr>
        <w:t>.</w:t>
      </w:r>
      <w:r w:rsidRPr="00FE3B31">
        <w:rPr>
          <w:rFonts w:ascii="Times New Roman" w:hAnsi="Times New Roman" w:cs="Times New Roman"/>
          <w:sz w:val="24"/>
          <w:szCs w:val="24"/>
        </w:rPr>
        <w:t xml:space="preserve"> </w:t>
      </w:r>
      <w:r w:rsidR="006768F8" w:rsidRPr="00FE3B31">
        <w:rPr>
          <w:rFonts w:ascii="Times New Roman" w:hAnsi="Times New Roman" w:cs="Times New Roman"/>
          <w:sz w:val="24"/>
          <w:szCs w:val="24"/>
        </w:rPr>
        <w:t>R</w:t>
      </w:r>
      <w:r w:rsidRPr="00FE3B31">
        <w:rPr>
          <w:rFonts w:ascii="Times New Roman" w:hAnsi="Times New Roman" w:cs="Times New Roman"/>
          <w:sz w:val="24"/>
          <w:szCs w:val="24"/>
        </w:rPr>
        <w:t>endszeresek</w:t>
      </w:r>
      <w:r w:rsidR="006768F8" w:rsidRPr="00FE3B31">
        <w:rPr>
          <w:rFonts w:ascii="Times New Roman" w:hAnsi="Times New Roman" w:cs="Times New Roman"/>
          <w:sz w:val="24"/>
          <w:szCs w:val="24"/>
        </w:rPr>
        <w:t xml:space="preserve"> a</w:t>
      </w:r>
      <w:r w:rsidRPr="00FE3B31">
        <w:rPr>
          <w:rFonts w:ascii="Times New Roman" w:hAnsi="Times New Roman" w:cs="Times New Roman"/>
          <w:sz w:val="24"/>
          <w:szCs w:val="24"/>
        </w:rPr>
        <w:t xml:space="preserve"> környezeti nevelési programok az oktatási-</w:t>
      </w:r>
      <w:r w:rsidR="006768F8" w:rsidRPr="00FE3B31">
        <w:rPr>
          <w:rFonts w:ascii="Times New Roman" w:hAnsi="Times New Roman" w:cs="Times New Roman"/>
          <w:sz w:val="24"/>
          <w:szCs w:val="24"/>
        </w:rPr>
        <w:t>,</w:t>
      </w:r>
      <w:r w:rsidRPr="00FE3B31">
        <w:rPr>
          <w:rFonts w:ascii="Times New Roman" w:hAnsi="Times New Roman" w:cs="Times New Roman"/>
          <w:sz w:val="24"/>
          <w:szCs w:val="24"/>
        </w:rPr>
        <w:t xml:space="preserve"> nevelési intézményekben (1 bölcsőde, 3 óvoda, 3 általános iskola, 1 középisk</w:t>
      </w:r>
      <w:r w:rsidR="00EB733A">
        <w:rPr>
          <w:rFonts w:ascii="Times New Roman" w:hAnsi="Times New Roman" w:cs="Times New Roman"/>
          <w:sz w:val="24"/>
          <w:szCs w:val="24"/>
        </w:rPr>
        <w:t>ola), és a</w:t>
      </w:r>
      <w:r w:rsidRPr="00FE3B31">
        <w:rPr>
          <w:rFonts w:ascii="Times New Roman" w:hAnsi="Times New Roman" w:cs="Times New Roman"/>
          <w:sz w:val="24"/>
          <w:szCs w:val="24"/>
        </w:rPr>
        <w:t xml:space="preserve"> jele</w:t>
      </w:r>
      <w:r w:rsidR="006768F8" w:rsidRPr="00FE3B31">
        <w:rPr>
          <w:rFonts w:ascii="Times New Roman" w:hAnsi="Times New Roman" w:cs="Times New Roman"/>
          <w:sz w:val="24"/>
          <w:szCs w:val="24"/>
        </w:rPr>
        <w:t xml:space="preserve">s </w:t>
      </w:r>
      <w:r w:rsidR="006768F8" w:rsidRPr="00FE3B31">
        <w:rPr>
          <w:rFonts w:ascii="Times New Roman" w:hAnsi="Times New Roman" w:cs="Times New Roman"/>
          <w:sz w:val="24"/>
          <w:szCs w:val="24"/>
        </w:rPr>
        <w:lastRenderedPageBreak/>
        <w:t>környezetvédelmi világnapokra</w:t>
      </w:r>
      <w:r w:rsidRPr="00FE3B31">
        <w:rPr>
          <w:rFonts w:ascii="Times New Roman" w:hAnsi="Times New Roman" w:cs="Times New Roman"/>
          <w:sz w:val="24"/>
          <w:szCs w:val="24"/>
        </w:rPr>
        <w:t xml:space="preserve"> </w:t>
      </w:r>
      <w:r w:rsidR="00EB733A">
        <w:rPr>
          <w:rFonts w:ascii="Times New Roman" w:hAnsi="Times New Roman" w:cs="Times New Roman"/>
          <w:sz w:val="24"/>
          <w:szCs w:val="24"/>
        </w:rPr>
        <w:t xml:space="preserve">folyamatosan </w:t>
      </w:r>
      <w:r w:rsidRPr="00FE3B31">
        <w:rPr>
          <w:rFonts w:ascii="Times New Roman" w:hAnsi="Times New Roman" w:cs="Times New Roman"/>
          <w:sz w:val="24"/>
          <w:szCs w:val="24"/>
        </w:rPr>
        <w:t xml:space="preserve">programokat </w:t>
      </w:r>
      <w:r w:rsidRPr="00FA31D2">
        <w:rPr>
          <w:rFonts w:ascii="Times New Roman" w:hAnsi="Times New Roman" w:cs="Times New Roman"/>
          <w:sz w:val="24"/>
          <w:szCs w:val="24"/>
        </w:rPr>
        <w:t>szerveznek (</w:t>
      </w:r>
      <w:r w:rsidR="005911B8" w:rsidRPr="00FA31D2">
        <w:rPr>
          <w:rFonts w:ascii="Times New Roman" w:hAnsi="Times New Roman" w:cs="Times New Roman"/>
          <w:sz w:val="24"/>
          <w:szCs w:val="24"/>
        </w:rPr>
        <w:t>M</w:t>
      </w:r>
      <w:r w:rsidRPr="00FA31D2">
        <w:rPr>
          <w:rFonts w:ascii="Times New Roman" w:hAnsi="Times New Roman" w:cs="Times New Roman"/>
          <w:sz w:val="24"/>
          <w:szCs w:val="24"/>
        </w:rPr>
        <w:t xml:space="preserve">adarak és fák napja; Föld napja; </w:t>
      </w:r>
      <w:r w:rsidR="005911B8" w:rsidRPr="00FA31D2">
        <w:rPr>
          <w:rFonts w:ascii="Times New Roman" w:hAnsi="Times New Roman" w:cs="Times New Roman"/>
          <w:sz w:val="24"/>
          <w:szCs w:val="24"/>
        </w:rPr>
        <w:t>V</w:t>
      </w:r>
      <w:r w:rsidRPr="00FA31D2">
        <w:rPr>
          <w:rFonts w:ascii="Times New Roman" w:hAnsi="Times New Roman" w:cs="Times New Roman"/>
          <w:sz w:val="24"/>
          <w:szCs w:val="24"/>
        </w:rPr>
        <w:t>íz világnapja).</w:t>
      </w:r>
    </w:p>
    <w:p w14:paraId="6292D8E7" w14:textId="77777777" w:rsidR="00504B23" w:rsidRPr="00FE3B31" w:rsidRDefault="00504B23" w:rsidP="00FE3B31">
      <w:pPr>
        <w:pStyle w:val="Cmsor2"/>
        <w:spacing w:line="276" w:lineRule="auto"/>
        <w:rPr>
          <w:rFonts w:cs="Times New Roman"/>
        </w:rPr>
      </w:pPr>
      <w:bookmarkStart w:id="39" w:name="_Toc163510492"/>
      <w:r w:rsidRPr="00FE3B31">
        <w:rPr>
          <w:rFonts w:cs="Times New Roman"/>
        </w:rPr>
        <w:t>„Tiszta udvar, rendes ház” elismerő címek</w:t>
      </w:r>
      <w:bookmarkEnd w:id="39"/>
    </w:p>
    <w:p w14:paraId="369806D6" w14:textId="13E05C9F" w:rsidR="00504B23" w:rsidRPr="00FE3B31" w:rsidRDefault="00504B23"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Régi idők mozgalmát élesztette újra az Önkormányzat </w:t>
      </w:r>
      <w:r w:rsidRPr="00FA31D2">
        <w:rPr>
          <w:rFonts w:ascii="Times New Roman" w:hAnsi="Times New Roman" w:cs="Times New Roman"/>
          <w:sz w:val="24"/>
          <w:szCs w:val="24"/>
        </w:rPr>
        <w:t>a 2022</w:t>
      </w:r>
      <w:r w:rsidR="005911B8" w:rsidRPr="00FA31D2">
        <w:rPr>
          <w:rFonts w:ascii="Times New Roman" w:hAnsi="Times New Roman" w:cs="Times New Roman"/>
          <w:sz w:val="24"/>
          <w:szCs w:val="24"/>
        </w:rPr>
        <w:t>. év</w:t>
      </w:r>
      <w:r w:rsidRPr="00FA31D2">
        <w:rPr>
          <w:rFonts w:ascii="Times New Roman" w:hAnsi="Times New Roman" w:cs="Times New Roman"/>
          <w:sz w:val="24"/>
          <w:szCs w:val="24"/>
        </w:rPr>
        <w:t xml:space="preserve">ben létrehozott „Tiszta udvar, rendes ház” elismerő címmel, amelynek gyökerei az 50-es évek végére </w:t>
      </w:r>
      <w:r w:rsidRPr="00FE3B31">
        <w:rPr>
          <w:rFonts w:ascii="Times New Roman" w:hAnsi="Times New Roman" w:cs="Times New Roman"/>
          <w:sz w:val="24"/>
          <w:szCs w:val="24"/>
        </w:rPr>
        <w:t xml:space="preserve">nyúlnak vissza. Az elismerés célja a lakosság ösztönzése környezetének szépítésére, amellyel a pályázók egyben Gyál város esztétikus képének kialakításához is hozzájárulnak. A </w:t>
      </w:r>
      <w:proofErr w:type="spellStart"/>
      <w:r w:rsidRPr="00FE3B31">
        <w:rPr>
          <w:rFonts w:ascii="Times New Roman" w:hAnsi="Times New Roman" w:cs="Times New Roman"/>
          <w:sz w:val="24"/>
          <w:szCs w:val="24"/>
        </w:rPr>
        <w:t>díjazottak</w:t>
      </w:r>
      <w:proofErr w:type="spellEnd"/>
      <w:r w:rsidRPr="00FE3B31">
        <w:rPr>
          <w:rFonts w:ascii="Times New Roman" w:hAnsi="Times New Roman" w:cs="Times New Roman"/>
          <w:sz w:val="24"/>
          <w:szCs w:val="24"/>
        </w:rPr>
        <w:t xml:space="preserve"> egyenként bruttó 50.000 forint pénzjutalmat és egy, a ház falára rögzíthető „Tiszta udvar rendes ház” feliratú kerámiatáblát kaptak.</w:t>
      </w:r>
    </w:p>
    <w:p w14:paraId="014B0F52" w14:textId="77777777" w:rsidR="00504B23" w:rsidRPr="00FE3B31" w:rsidRDefault="00504B23" w:rsidP="00FE3B31">
      <w:pPr>
        <w:pStyle w:val="Cmsor2"/>
        <w:spacing w:line="276" w:lineRule="auto"/>
        <w:rPr>
          <w:rFonts w:cs="Times New Roman"/>
        </w:rPr>
      </w:pPr>
      <w:bookmarkStart w:id="40" w:name="_Toc163510493"/>
      <w:r w:rsidRPr="00FE3B31">
        <w:rPr>
          <w:rFonts w:cs="Times New Roman"/>
        </w:rPr>
        <w:t>Állatvédelmi Témahét</w:t>
      </w:r>
      <w:bookmarkEnd w:id="40"/>
      <w:r w:rsidRPr="00FE3B31">
        <w:rPr>
          <w:rFonts w:cs="Times New Roman"/>
        </w:rPr>
        <w:t xml:space="preserve"> </w:t>
      </w:r>
    </w:p>
    <w:p w14:paraId="37976C85" w14:textId="77777777" w:rsidR="007E29C9" w:rsidRPr="00FE3B31" w:rsidRDefault="00504B23"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Az Állatvédelmi Témahét célja a gyermekek szemléletformálása, ezzel kialakítva a belső motivációt a cselekvő állatvédelemre, mellyel a felelős állattartásra és az állatokkal való helyes bánásmódra lehet nevelni az óvodáskorú gyermekeket. Legfőbb cél a gyermekek tudását kiszélesíteni, empatikus képességeiket magasabb szintre emelni, ezáltal etikus állattartásra, állatvédelemre ösztönözni őket.</w:t>
      </w:r>
    </w:p>
    <w:p w14:paraId="472AF8D8" w14:textId="77777777" w:rsidR="0039634C" w:rsidRPr="00FE3B31" w:rsidRDefault="007E29C9" w:rsidP="00FE3B31">
      <w:pPr>
        <w:pStyle w:val="Cmsor1"/>
        <w:spacing w:line="276" w:lineRule="auto"/>
        <w:rPr>
          <w:rFonts w:cs="Times New Roman"/>
        </w:rPr>
      </w:pPr>
      <w:bookmarkStart w:id="41" w:name="_Toc163510494"/>
      <w:r w:rsidRPr="00FE3B31">
        <w:rPr>
          <w:rFonts w:cs="Times New Roman"/>
        </w:rPr>
        <w:t>Veszélyelhárítás</w:t>
      </w:r>
      <w:bookmarkEnd w:id="41"/>
    </w:p>
    <w:p w14:paraId="56994332" w14:textId="77777777" w:rsidR="000D548F" w:rsidRPr="00FE3B31" w:rsidRDefault="007E29C9" w:rsidP="00D755D3">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 civilizációs katasztrófák vonatkozásában elsősorban a veszélyes anyagokkal foglalkozó üzemek jelentik a legnagyobb kockázatot. </w:t>
      </w:r>
      <w:r w:rsidR="000D548F" w:rsidRPr="00FE3B31">
        <w:rPr>
          <w:rFonts w:ascii="Times New Roman" w:hAnsi="Times New Roman" w:cs="Times New Roman"/>
          <w:sz w:val="24"/>
          <w:szCs w:val="24"/>
        </w:rPr>
        <w:t>Gyálon egy</w:t>
      </w:r>
      <w:r w:rsidRPr="00FE3B31">
        <w:rPr>
          <w:rFonts w:ascii="Times New Roman" w:hAnsi="Times New Roman" w:cs="Times New Roman"/>
          <w:sz w:val="24"/>
          <w:szCs w:val="24"/>
        </w:rPr>
        <w:t xml:space="preserve"> felső küszöbértékű veszélyes ipari üzem </w:t>
      </w:r>
      <w:r w:rsidR="000D548F" w:rsidRPr="00FE3B31">
        <w:rPr>
          <w:rFonts w:ascii="Times New Roman" w:hAnsi="Times New Roman" w:cs="Times New Roman"/>
          <w:sz w:val="24"/>
          <w:szCs w:val="24"/>
        </w:rPr>
        <w:t>működik.</w:t>
      </w:r>
      <w:r w:rsidR="00D755D3">
        <w:rPr>
          <w:rFonts w:ascii="Times New Roman" w:hAnsi="Times New Roman" w:cs="Times New Roman"/>
          <w:sz w:val="24"/>
          <w:szCs w:val="24"/>
        </w:rPr>
        <w:t xml:space="preserve"> (</w:t>
      </w:r>
      <w:proofErr w:type="spellStart"/>
      <w:r w:rsidR="00D755D3" w:rsidRPr="00D755D3">
        <w:rPr>
          <w:rFonts w:ascii="Times New Roman" w:hAnsi="Times New Roman" w:cs="Times New Roman"/>
          <w:sz w:val="24"/>
          <w:szCs w:val="24"/>
        </w:rPr>
        <w:t>Cargo</w:t>
      </w:r>
      <w:proofErr w:type="spellEnd"/>
      <w:r w:rsidR="00D755D3" w:rsidRPr="00D755D3">
        <w:rPr>
          <w:rFonts w:ascii="Times New Roman" w:hAnsi="Times New Roman" w:cs="Times New Roman"/>
          <w:sz w:val="24"/>
          <w:szCs w:val="24"/>
        </w:rPr>
        <w:t>-</w:t>
      </w:r>
      <w:r w:rsidR="00D755D3">
        <w:rPr>
          <w:rFonts w:ascii="Times New Roman" w:hAnsi="Times New Roman" w:cs="Times New Roman"/>
          <w:sz w:val="24"/>
          <w:szCs w:val="24"/>
        </w:rPr>
        <w:t>P</w:t>
      </w:r>
      <w:r w:rsidR="00D755D3" w:rsidRPr="00D755D3">
        <w:rPr>
          <w:rFonts w:ascii="Times New Roman" w:hAnsi="Times New Roman" w:cs="Times New Roman"/>
          <w:sz w:val="24"/>
          <w:szCs w:val="24"/>
        </w:rPr>
        <w:t xml:space="preserve">artner </w:t>
      </w:r>
      <w:r w:rsidR="00D755D3">
        <w:rPr>
          <w:rFonts w:ascii="Times New Roman" w:hAnsi="Times New Roman" w:cs="Times New Roman"/>
          <w:sz w:val="24"/>
          <w:szCs w:val="24"/>
        </w:rPr>
        <w:t>K</w:t>
      </w:r>
      <w:r w:rsidR="00D755D3" w:rsidRPr="00D755D3">
        <w:rPr>
          <w:rFonts w:ascii="Times New Roman" w:hAnsi="Times New Roman" w:cs="Times New Roman"/>
          <w:sz w:val="24"/>
          <w:szCs w:val="24"/>
        </w:rPr>
        <w:t>ft.</w:t>
      </w:r>
      <w:r w:rsidR="00D755D3">
        <w:rPr>
          <w:rFonts w:ascii="Times New Roman" w:hAnsi="Times New Roman" w:cs="Times New Roman"/>
          <w:sz w:val="24"/>
          <w:szCs w:val="24"/>
        </w:rPr>
        <w:t xml:space="preserve"> </w:t>
      </w:r>
      <w:r w:rsidR="00D755D3" w:rsidRPr="00D755D3">
        <w:rPr>
          <w:rFonts w:ascii="Times New Roman" w:hAnsi="Times New Roman" w:cs="Times New Roman"/>
          <w:sz w:val="24"/>
          <w:szCs w:val="24"/>
        </w:rPr>
        <w:t xml:space="preserve">2360 Gyál, </w:t>
      </w:r>
      <w:proofErr w:type="spellStart"/>
      <w:r w:rsidR="00D755D3" w:rsidRPr="00D755D3">
        <w:rPr>
          <w:rFonts w:ascii="Times New Roman" w:hAnsi="Times New Roman" w:cs="Times New Roman"/>
          <w:sz w:val="24"/>
          <w:szCs w:val="24"/>
        </w:rPr>
        <w:t>Prologis</w:t>
      </w:r>
      <w:proofErr w:type="spellEnd"/>
      <w:r w:rsidR="00D755D3" w:rsidRPr="00D755D3">
        <w:rPr>
          <w:rFonts w:ascii="Times New Roman" w:hAnsi="Times New Roman" w:cs="Times New Roman"/>
          <w:sz w:val="24"/>
          <w:szCs w:val="24"/>
        </w:rPr>
        <w:t xml:space="preserve"> Park DC5. ÉP</w:t>
      </w:r>
      <w:r w:rsidR="00D755D3">
        <w:rPr>
          <w:rFonts w:ascii="Times New Roman" w:hAnsi="Times New Roman" w:cs="Times New Roman"/>
          <w:sz w:val="24"/>
          <w:szCs w:val="24"/>
        </w:rPr>
        <w:t>, a</w:t>
      </w:r>
      <w:r w:rsidR="00D755D3" w:rsidRPr="00D755D3">
        <w:rPr>
          <w:rFonts w:ascii="Times New Roman" w:hAnsi="Times New Roman" w:cs="Times New Roman"/>
          <w:sz w:val="24"/>
          <w:szCs w:val="24"/>
        </w:rPr>
        <w:t xml:space="preserve">z üzem tevékenységi köre, rendeltetése: </w:t>
      </w:r>
      <w:r w:rsidR="00D755D3">
        <w:rPr>
          <w:rFonts w:ascii="Times New Roman" w:hAnsi="Times New Roman" w:cs="Times New Roman"/>
          <w:sz w:val="24"/>
          <w:szCs w:val="24"/>
        </w:rPr>
        <w:t>r</w:t>
      </w:r>
      <w:r w:rsidR="00D755D3" w:rsidRPr="00D755D3">
        <w:rPr>
          <w:rFonts w:ascii="Times New Roman" w:hAnsi="Times New Roman" w:cs="Times New Roman"/>
          <w:sz w:val="24"/>
          <w:szCs w:val="24"/>
        </w:rPr>
        <w:t xml:space="preserve">aktározás, </w:t>
      </w:r>
      <w:r w:rsidR="00D755D3">
        <w:rPr>
          <w:rFonts w:ascii="Times New Roman" w:hAnsi="Times New Roman" w:cs="Times New Roman"/>
          <w:sz w:val="24"/>
          <w:szCs w:val="24"/>
        </w:rPr>
        <w:t>logisztika).</w:t>
      </w:r>
      <w:r w:rsidR="00D755D3" w:rsidRPr="00D755D3">
        <w:rPr>
          <w:rFonts w:ascii="Times New Roman" w:hAnsi="Times New Roman" w:cs="Times New Roman"/>
          <w:sz w:val="24"/>
          <w:szCs w:val="24"/>
        </w:rPr>
        <w:t xml:space="preserve"> </w:t>
      </w:r>
      <w:r w:rsidRPr="00FE3B31">
        <w:rPr>
          <w:rFonts w:ascii="Times New Roman" w:hAnsi="Times New Roman" w:cs="Times New Roman"/>
          <w:sz w:val="24"/>
          <w:szCs w:val="24"/>
        </w:rPr>
        <w:t xml:space="preserve">A felső küszöbértékű veszélyes ipari üzemek által veszélyeztetett településekre a kormányrendelet előírásainak megfelelően külső védelmi tervet kell készíteni, valamint lakossági tájékoztató kiadványt kell megjelentetni. </w:t>
      </w:r>
      <w:r w:rsidR="000D548F" w:rsidRPr="00FE3B31">
        <w:rPr>
          <w:rFonts w:ascii="Times New Roman" w:hAnsi="Times New Roman" w:cs="Times New Roman"/>
          <w:sz w:val="24"/>
          <w:szCs w:val="24"/>
        </w:rPr>
        <w:t xml:space="preserve">Gyál </w:t>
      </w:r>
      <w:r w:rsidRPr="00FE3B31">
        <w:rPr>
          <w:rFonts w:ascii="Times New Roman" w:hAnsi="Times New Roman" w:cs="Times New Roman"/>
          <w:sz w:val="24"/>
          <w:szCs w:val="24"/>
        </w:rPr>
        <w:t xml:space="preserve">település érintett </w:t>
      </w:r>
      <w:r w:rsidR="0039634C" w:rsidRPr="00FE3B31">
        <w:rPr>
          <w:rFonts w:ascii="Times New Roman" w:hAnsi="Times New Roman" w:cs="Times New Roman"/>
          <w:sz w:val="24"/>
          <w:szCs w:val="24"/>
        </w:rPr>
        <w:t xml:space="preserve">a </w:t>
      </w:r>
      <w:r w:rsidRPr="00FE3B31">
        <w:rPr>
          <w:rFonts w:ascii="Times New Roman" w:hAnsi="Times New Roman" w:cs="Times New Roman"/>
          <w:sz w:val="24"/>
          <w:szCs w:val="24"/>
        </w:rPr>
        <w:t>külső védelmi terv készítésében és lakossági tájékoztató kiadásában</w:t>
      </w:r>
      <w:r w:rsidR="000D548F" w:rsidRPr="00FE3B31">
        <w:rPr>
          <w:rFonts w:ascii="Times New Roman" w:hAnsi="Times New Roman" w:cs="Times New Roman"/>
          <w:sz w:val="24"/>
          <w:szCs w:val="24"/>
        </w:rPr>
        <w:t xml:space="preserve">. </w:t>
      </w:r>
    </w:p>
    <w:p w14:paraId="50B3AF01" w14:textId="463CDF8C" w:rsidR="007E29C9" w:rsidRPr="00FE3B31" w:rsidRDefault="007E29C9"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Természeti katasztrófák általi veszélyeztető tényezők között az időjárási kockázatok valamennyi településen előfordulhatnak. Ezen belül elsősorban a rendkívüli időjárási eseményekhez kapcsolódóan a viharkárok léphetnek föl, valamint a téli időjáráshoz kapcsolódó extrémitások, mint rendkívüli havazás, hó</w:t>
      </w:r>
      <w:r w:rsidR="005911B8">
        <w:rPr>
          <w:rFonts w:ascii="Times New Roman" w:hAnsi="Times New Roman" w:cs="Times New Roman"/>
          <w:sz w:val="24"/>
          <w:szCs w:val="24"/>
        </w:rPr>
        <w:t>-</w:t>
      </w:r>
      <w:r w:rsidRPr="00FE3B31">
        <w:rPr>
          <w:rFonts w:ascii="Times New Roman" w:hAnsi="Times New Roman" w:cs="Times New Roman"/>
          <w:sz w:val="24"/>
          <w:szCs w:val="24"/>
        </w:rPr>
        <w:t>átfúvás okozta torlaszok, jegesedés, köd.</w:t>
      </w:r>
    </w:p>
    <w:p w14:paraId="184D8B0A" w14:textId="77777777" w:rsidR="007E29C9" w:rsidRPr="00FE3B31" w:rsidRDefault="007E29C9"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Az emberi tevékenységhez kapcsolható további veszélyforrások a közlekedési kockázatok. Így </w:t>
      </w:r>
      <w:r w:rsidR="000D548F" w:rsidRPr="00FE3B31">
        <w:rPr>
          <w:rFonts w:ascii="Times New Roman" w:hAnsi="Times New Roman" w:cs="Times New Roman"/>
          <w:sz w:val="24"/>
          <w:szCs w:val="24"/>
        </w:rPr>
        <w:t>v</w:t>
      </w:r>
      <w:r w:rsidRPr="00FE3B31">
        <w:rPr>
          <w:rFonts w:ascii="Times New Roman" w:hAnsi="Times New Roman" w:cs="Times New Roman"/>
          <w:sz w:val="24"/>
          <w:szCs w:val="24"/>
        </w:rPr>
        <w:t xml:space="preserve">alamennyi autópálya, főútvonal és teherszállítással érintett vasútvonal </w:t>
      </w:r>
      <w:r w:rsidR="000D548F" w:rsidRPr="00FE3B31">
        <w:rPr>
          <w:rFonts w:ascii="Times New Roman" w:hAnsi="Times New Roman" w:cs="Times New Roman"/>
          <w:sz w:val="24"/>
          <w:szCs w:val="24"/>
        </w:rPr>
        <w:t>ide sorolandó.</w:t>
      </w:r>
      <w:r w:rsidRPr="00FE3B31">
        <w:rPr>
          <w:rFonts w:ascii="Times New Roman" w:hAnsi="Times New Roman" w:cs="Times New Roman"/>
          <w:sz w:val="24"/>
          <w:szCs w:val="24"/>
        </w:rPr>
        <w:t xml:space="preserve"> A légi forgalom is jelentős. A Budapest Liszt Ferenc Nemzetközi Repülőtér közelsége az ott zajló légi forgalomhoz kapcso</w:t>
      </w:r>
      <w:r w:rsidR="000D548F" w:rsidRPr="00FE3B31">
        <w:rPr>
          <w:rFonts w:ascii="Times New Roman" w:hAnsi="Times New Roman" w:cs="Times New Roman"/>
          <w:sz w:val="24"/>
          <w:szCs w:val="24"/>
        </w:rPr>
        <w:t>ltan hordoz érdemleges veszélyt.</w:t>
      </w:r>
    </w:p>
    <w:p w14:paraId="71DBB1A8" w14:textId="77777777" w:rsidR="0094223F" w:rsidRDefault="0094223F" w:rsidP="00FE3B31">
      <w:pPr>
        <w:spacing w:line="276" w:lineRule="auto"/>
        <w:jc w:val="both"/>
        <w:rPr>
          <w:rFonts w:ascii="Times New Roman" w:hAnsi="Times New Roman" w:cs="Times New Roman"/>
          <w:sz w:val="24"/>
          <w:szCs w:val="24"/>
        </w:rPr>
      </w:pPr>
      <w:r w:rsidRPr="00FE3B31">
        <w:rPr>
          <w:rFonts w:ascii="Times New Roman" w:hAnsi="Times New Roman" w:cs="Times New Roman"/>
          <w:sz w:val="24"/>
          <w:szCs w:val="24"/>
        </w:rPr>
        <w:t xml:space="preserve">A </w:t>
      </w:r>
      <w:r w:rsidR="007E29C9" w:rsidRPr="00FE3B31">
        <w:rPr>
          <w:rFonts w:ascii="Times New Roman" w:hAnsi="Times New Roman" w:cs="Times New Roman"/>
          <w:sz w:val="24"/>
          <w:szCs w:val="24"/>
        </w:rPr>
        <w:t>település</w:t>
      </w:r>
      <w:r w:rsidRPr="00FE3B31">
        <w:rPr>
          <w:rFonts w:ascii="Times New Roman" w:hAnsi="Times New Roman" w:cs="Times New Roman"/>
          <w:sz w:val="24"/>
          <w:szCs w:val="24"/>
        </w:rPr>
        <w:t>eket</w:t>
      </w:r>
      <w:r w:rsidR="007E29C9" w:rsidRPr="00FE3B31">
        <w:rPr>
          <w:rFonts w:ascii="Times New Roman" w:hAnsi="Times New Roman" w:cs="Times New Roman"/>
          <w:sz w:val="24"/>
          <w:szCs w:val="24"/>
        </w:rPr>
        <w:t xml:space="preserve"> az azonosított veszélyeztető hatások és a bekövetkezési gyakoriság, valamint a korrekciós tényező alapján kapott értékeknek megfelelően katasztrófavédelmi osztályba sorol</w:t>
      </w:r>
      <w:r w:rsidRPr="00FE3B31">
        <w:rPr>
          <w:rFonts w:ascii="Times New Roman" w:hAnsi="Times New Roman" w:cs="Times New Roman"/>
          <w:sz w:val="24"/>
          <w:szCs w:val="24"/>
        </w:rPr>
        <w:t xml:space="preserve">ják. Az éves besorolás felülvizsgálat alapján Gyál városa </w:t>
      </w:r>
      <w:r w:rsidR="00EB733A">
        <w:rPr>
          <w:rFonts w:ascii="Times New Roman" w:hAnsi="Times New Roman" w:cs="Times New Roman"/>
          <w:sz w:val="24"/>
          <w:szCs w:val="24"/>
        </w:rPr>
        <w:t>I-es,</w:t>
      </w:r>
      <w:r w:rsidRPr="00FE3B31">
        <w:rPr>
          <w:rFonts w:ascii="Times New Roman" w:hAnsi="Times New Roman" w:cs="Times New Roman"/>
          <w:sz w:val="24"/>
          <w:szCs w:val="24"/>
        </w:rPr>
        <w:t xml:space="preserve"> legmagasabb</w:t>
      </w:r>
      <w:r w:rsidR="00EB733A">
        <w:rPr>
          <w:rFonts w:ascii="Times New Roman" w:hAnsi="Times New Roman" w:cs="Times New Roman"/>
          <w:sz w:val="24"/>
          <w:szCs w:val="24"/>
        </w:rPr>
        <w:t xml:space="preserve"> </w:t>
      </w:r>
      <w:r w:rsidRPr="00FE3B31">
        <w:rPr>
          <w:rFonts w:ascii="Times New Roman" w:hAnsi="Times New Roman" w:cs="Times New Roman"/>
          <w:sz w:val="24"/>
          <w:szCs w:val="24"/>
        </w:rPr>
        <w:t>katasztrófavédelmi besorolást kapott. Évente egyszer a település polgármestere elvégzi a kockázatbecslési eljárást (amennyiben indokolt javaslatot tesz a település besorolásának módosítására).</w:t>
      </w:r>
    </w:p>
    <w:p w14:paraId="143B6E9F" w14:textId="77777777" w:rsidR="007E29C9" w:rsidRPr="00FE3B31" w:rsidRDefault="00EB733A" w:rsidP="00FE3B3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(forrás: </w:t>
      </w:r>
      <w:r w:rsidRPr="00EB733A">
        <w:rPr>
          <w:rFonts w:ascii="Times New Roman" w:hAnsi="Times New Roman" w:cs="Times New Roman"/>
          <w:sz w:val="24"/>
          <w:szCs w:val="24"/>
        </w:rPr>
        <w:t>https://pest.katasztrofavedelem.hu/19255/pest-megye-veszelyeztetettsege</w:t>
      </w:r>
      <w:r>
        <w:rPr>
          <w:rFonts w:ascii="Times New Roman" w:hAnsi="Times New Roman" w:cs="Times New Roman"/>
          <w:sz w:val="24"/>
          <w:szCs w:val="24"/>
        </w:rPr>
        <w:t>)</w:t>
      </w:r>
    </w:p>
    <w:sectPr w:rsidR="007E29C9" w:rsidRPr="00FE3B31">
      <w:footerReference w:type="default" r:id="rId3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4" w:author="_" w:date="2024-03-27T16:24:00Z" w:initials="RE">
    <w:p w14:paraId="28F6ED50" w14:textId="77777777" w:rsidR="00B258C3" w:rsidRDefault="00B258C3" w:rsidP="00B258C3">
      <w:pPr>
        <w:pStyle w:val="Jegyzetszveg"/>
      </w:pPr>
      <w:r>
        <w:rPr>
          <w:rStyle w:val="Jegyzethivatkozs"/>
        </w:rPr>
        <w:annotationRef/>
      </w:r>
    </w:p>
  </w:comment>
  <w:comment w:id="33" w:author="Berta-Tóth Beáta" w:date="2024-04-26T11:02:00Z" w:initials="BTB">
    <w:p w14:paraId="22352AEE" w14:textId="0516E7D4" w:rsidR="008324A5" w:rsidRDefault="008324A5">
      <w:pPr>
        <w:pStyle w:val="Jegyzetszveg"/>
      </w:pPr>
      <w:r>
        <w:rPr>
          <w:rStyle w:val="Jegyzethivatkozs"/>
        </w:rPr>
        <w:annotationRef/>
      </w:r>
      <w:r>
        <w:t>Ide kellene 2023-as oszlopot adatokkal beszúrni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8F6ED50" w15:done="0"/>
  <w15:commentEx w15:paraId="22352A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1B98EEE" w16cex:dateUtc="2024-05-06T07:05:00Z"/>
  <w16cex:commentExtensible w16cex:durableId="6ED169D7" w16cex:dateUtc="2024-04-26T0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8F6ED50" w16cid:durableId="31B98EEE"/>
  <w16cid:commentId w16cid:paraId="22352AEE" w16cid:durableId="6ED169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3A1FC4" w14:textId="77777777" w:rsidR="0064546F" w:rsidRDefault="0064546F" w:rsidP="007E29C9">
      <w:pPr>
        <w:spacing w:after="0" w:line="240" w:lineRule="auto"/>
      </w:pPr>
      <w:r>
        <w:separator/>
      </w:r>
    </w:p>
  </w:endnote>
  <w:endnote w:type="continuationSeparator" w:id="0">
    <w:p w14:paraId="5E3053E8" w14:textId="77777777" w:rsidR="0064546F" w:rsidRDefault="0064546F" w:rsidP="007E2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7767465"/>
      <w:docPartObj>
        <w:docPartGallery w:val="Page Numbers (Bottom of Page)"/>
        <w:docPartUnique/>
      </w:docPartObj>
    </w:sdtPr>
    <w:sdtEndPr/>
    <w:sdtContent>
      <w:p w14:paraId="3D359658" w14:textId="32335D14" w:rsidR="00D2056A" w:rsidRDefault="00D2056A">
        <w:pPr>
          <w:pStyle w:val="llb"/>
          <w:jc w:val="center"/>
        </w:pPr>
        <w:r>
          <w:fldChar w:fldCharType="begin"/>
        </w:r>
        <w:r>
          <w:instrText>PAGE   \* MERGEFORMAT</w:instrText>
        </w:r>
        <w:r>
          <w:fldChar w:fldCharType="separate"/>
        </w:r>
        <w:r w:rsidR="00BE1B2F">
          <w:rPr>
            <w:noProof/>
          </w:rPr>
          <w:t>17</w:t>
        </w:r>
        <w:r>
          <w:fldChar w:fldCharType="end"/>
        </w:r>
      </w:p>
    </w:sdtContent>
  </w:sdt>
  <w:p w14:paraId="4BD5700E" w14:textId="77777777" w:rsidR="00D2056A" w:rsidRDefault="00D2056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F72D70" w14:textId="77777777" w:rsidR="0064546F" w:rsidRDefault="0064546F" w:rsidP="007E29C9">
      <w:pPr>
        <w:spacing w:after="0" w:line="240" w:lineRule="auto"/>
      </w:pPr>
      <w:r>
        <w:separator/>
      </w:r>
    </w:p>
  </w:footnote>
  <w:footnote w:type="continuationSeparator" w:id="0">
    <w:p w14:paraId="6CCE2714" w14:textId="77777777" w:rsidR="0064546F" w:rsidRDefault="0064546F" w:rsidP="007E29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86172"/>
    <w:multiLevelType w:val="hybridMultilevel"/>
    <w:tmpl w:val="04487E0E"/>
    <w:lvl w:ilvl="0" w:tplc="D00A8C9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ED11EF4"/>
    <w:multiLevelType w:val="hybridMultilevel"/>
    <w:tmpl w:val="A0DEFC3C"/>
    <w:lvl w:ilvl="0" w:tplc="B68ED5A4">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A132084"/>
    <w:multiLevelType w:val="hybridMultilevel"/>
    <w:tmpl w:val="4506613A"/>
    <w:lvl w:ilvl="0" w:tplc="057A837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3D68727E"/>
    <w:multiLevelType w:val="hybridMultilevel"/>
    <w:tmpl w:val="B4325C98"/>
    <w:lvl w:ilvl="0" w:tplc="661EEFF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51CA6A8F"/>
    <w:multiLevelType w:val="hybridMultilevel"/>
    <w:tmpl w:val="6978B7B8"/>
    <w:lvl w:ilvl="0" w:tplc="54BAFE18">
      <w:start w:val="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37189922">
    <w:abstractNumId w:val="0"/>
  </w:num>
  <w:num w:numId="2" w16cid:durableId="363796375">
    <w:abstractNumId w:val="1"/>
  </w:num>
  <w:num w:numId="3" w16cid:durableId="1623489956">
    <w:abstractNumId w:val="4"/>
  </w:num>
  <w:num w:numId="4" w16cid:durableId="1815217877">
    <w:abstractNumId w:val="2"/>
  </w:num>
  <w:num w:numId="5" w16cid:durableId="167556761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erta-Tóth Beáta">
    <w15:presenceInfo w15:providerId="AD" w15:userId="S-1-5-21-3635894362-1070808194-870379076-11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487"/>
    <w:rsid w:val="00024B19"/>
    <w:rsid w:val="00045502"/>
    <w:rsid w:val="000554D4"/>
    <w:rsid w:val="00072BC1"/>
    <w:rsid w:val="00075330"/>
    <w:rsid w:val="00083202"/>
    <w:rsid w:val="000A4C99"/>
    <w:rsid w:val="000A5DBB"/>
    <w:rsid w:val="000B7573"/>
    <w:rsid w:val="000C13CB"/>
    <w:rsid w:val="000D548F"/>
    <w:rsid w:val="000D7159"/>
    <w:rsid w:val="001137E6"/>
    <w:rsid w:val="0014641C"/>
    <w:rsid w:val="001550B5"/>
    <w:rsid w:val="00157351"/>
    <w:rsid w:val="001777BD"/>
    <w:rsid w:val="00181F62"/>
    <w:rsid w:val="00190B1A"/>
    <w:rsid w:val="001A3E69"/>
    <w:rsid w:val="001D29F3"/>
    <w:rsid w:val="001D541C"/>
    <w:rsid w:val="001E0408"/>
    <w:rsid w:val="00207569"/>
    <w:rsid w:val="00217F27"/>
    <w:rsid w:val="0022532A"/>
    <w:rsid w:val="00230D72"/>
    <w:rsid w:val="002333BE"/>
    <w:rsid w:val="00235AF4"/>
    <w:rsid w:val="00264EC6"/>
    <w:rsid w:val="00273B4E"/>
    <w:rsid w:val="00274C89"/>
    <w:rsid w:val="00295448"/>
    <w:rsid w:val="002957BF"/>
    <w:rsid w:val="00297735"/>
    <w:rsid w:val="002B5B9A"/>
    <w:rsid w:val="002D044B"/>
    <w:rsid w:val="002D111D"/>
    <w:rsid w:val="002D7A7F"/>
    <w:rsid w:val="002E15E8"/>
    <w:rsid w:val="002F2D0C"/>
    <w:rsid w:val="002F6AC5"/>
    <w:rsid w:val="003068A2"/>
    <w:rsid w:val="00314D54"/>
    <w:rsid w:val="00315564"/>
    <w:rsid w:val="00320CDE"/>
    <w:rsid w:val="00333573"/>
    <w:rsid w:val="00377D88"/>
    <w:rsid w:val="00382908"/>
    <w:rsid w:val="0039634C"/>
    <w:rsid w:val="003A6ABC"/>
    <w:rsid w:val="003C23D4"/>
    <w:rsid w:val="003D2800"/>
    <w:rsid w:val="003D7CAF"/>
    <w:rsid w:val="003E647D"/>
    <w:rsid w:val="003F0BEF"/>
    <w:rsid w:val="00443863"/>
    <w:rsid w:val="004450EF"/>
    <w:rsid w:val="00457C80"/>
    <w:rsid w:val="004607AD"/>
    <w:rsid w:val="00461701"/>
    <w:rsid w:val="00475904"/>
    <w:rsid w:val="00475CC3"/>
    <w:rsid w:val="00492986"/>
    <w:rsid w:val="004B5414"/>
    <w:rsid w:val="004F5A88"/>
    <w:rsid w:val="004F6C4E"/>
    <w:rsid w:val="00504B23"/>
    <w:rsid w:val="00507380"/>
    <w:rsid w:val="005510C9"/>
    <w:rsid w:val="005911B8"/>
    <w:rsid w:val="00595CC7"/>
    <w:rsid w:val="005A14B5"/>
    <w:rsid w:val="005B0953"/>
    <w:rsid w:val="005B42A1"/>
    <w:rsid w:val="005B596F"/>
    <w:rsid w:val="005B5C55"/>
    <w:rsid w:val="005D5389"/>
    <w:rsid w:val="005D7310"/>
    <w:rsid w:val="005E4E0D"/>
    <w:rsid w:val="00605E49"/>
    <w:rsid w:val="00644C94"/>
    <w:rsid w:val="0064546F"/>
    <w:rsid w:val="006545A2"/>
    <w:rsid w:val="00665D59"/>
    <w:rsid w:val="006768F8"/>
    <w:rsid w:val="0069326C"/>
    <w:rsid w:val="006939A1"/>
    <w:rsid w:val="006A1F7C"/>
    <w:rsid w:val="006A7C01"/>
    <w:rsid w:val="006B5F0E"/>
    <w:rsid w:val="006C0976"/>
    <w:rsid w:val="006C684B"/>
    <w:rsid w:val="00713079"/>
    <w:rsid w:val="007309CC"/>
    <w:rsid w:val="00731FAE"/>
    <w:rsid w:val="0074234D"/>
    <w:rsid w:val="0075092C"/>
    <w:rsid w:val="00763904"/>
    <w:rsid w:val="00770059"/>
    <w:rsid w:val="00781E69"/>
    <w:rsid w:val="007829AE"/>
    <w:rsid w:val="0079677F"/>
    <w:rsid w:val="007A68BA"/>
    <w:rsid w:val="007B673F"/>
    <w:rsid w:val="007B7380"/>
    <w:rsid w:val="007C59F9"/>
    <w:rsid w:val="007E2470"/>
    <w:rsid w:val="007E29C9"/>
    <w:rsid w:val="007E3B93"/>
    <w:rsid w:val="007F367E"/>
    <w:rsid w:val="007F4E10"/>
    <w:rsid w:val="008007FA"/>
    <w:rsid w:val="0082036F"/>
    <w:rsid w:val="0082126E"/>
    <w:rsid w:val="008324A5"/>
    <w:rsid w:val="00855BF4"/>
    <w:rsid w:val="00863CAD"/>
    <w:rsid w:val="00865314"/>
    <w:rsid w:val="008B3563"/>
    <w:rsid w:val="008D5523"/>
    <w:rsid w:val="008D5C93"/>
    <w:rsid w:val="008D6189"/>
    <w:rsid w:val="008E14E8"/>
    <w:rsid w:val="00913F26"/>
    <w:rsid w:val="00913F86"/>
    <w:rsid w:val="00926B72"/>
    <w:rsid w:val="00930F38"/>
    <w:rsid w:val="00930F94"/>
    <w:rsid w:val="00931A60"/>
    <w:rsid w:val="0094223F"/>
    <w:rsid w:val="00943518"/>
    <w:rsid w:val="00963889"/>
    <w:rsid w:val="00976E2A"/>
    <w:rsid w:val="009A089E"/>
    <w:rsid w:val="009C1AAA"/>
    <w:rsid w:val="009C3224"/>
    <w:rsid w:val="009D5446"/>
    <w:rsid w:val="009D55F3"/>
    <w:rsid w:val="009E39C4"/>
    <w:rsid w:val="009E3ABC"/>
    <w:rsid w:val="009F585B"/>
    <w:rsid w:val="00A13487"/>
    <w:rsid w:val="00A46190"/>
    <w:rsid w:val="00A65711"/>
    <w:rsid w:val="00A66461"/>
    <w:rsid w:val="00A7148F"/>
    <w:rsid w:val="00A720D5"/>
    <w:rsid w:val="00A746BF"/>
    <w:rsid w:val="00AB0643"/>
    <w:rsid w:val="00AE6746"/>
    <w:rsid w:val="00B01D70"/>
    <w:rsid w:val="00B1312D"/>
    <w:rsid w:val="00B17A40"/>
    <w:rsid w:val="00B258C3"/>
    <w:rsid w:val="00B376F8"/>
    <w:rsid w:val="00B45049"/>
    <w:rsid w:val="00B46991"/>
    <w:rsid w:val="00B46FC5"/>
    <w:rsid w:val="00B562AE"/>
    <w:rsid w:val="00BA280F"/>
    <w:rsid w:val="00BC4F5E"/>
    <w:rsid w:val="00BC7493"/>
    <w:rsid w:val="00BD3E23"/>
    <w:rsid w:val="00BE1B2F"/>
    <w:rsid w:val="00BF53F2"/>
    <w:rsid w:val="00C01CA2"/>
    <w:rsid w:val="00C10C1E"/>
    <w:rsid w:val="00C2346B"/>
    <w:rsid w:val="00C252DB"/>
    <w:rsid w:val="00C36889"/>
    <w:rsid w:val="00C4115D"/>
    <w:rsid w:val="00C50478"/>
    <w:rsid w:val="00C802C8"/>
    <w:rsid w:val="00C95FFA"/>
    <w:rsid w:val="00CC6DC7"/>
    <w:rsid w:val="00CC7D40"/>
    <w:rsid w:val="00CE5399"/>
    <w:rsid w:val="00D077D8"/>
    <w:rsid w:val="00D10A06"/>
    <w:rsid w:val="00D2056A"/>
    <w:rsid w:val="00D21642"/>
    <w:rsid w:val="00D21F93"/>
    <w:rsid w:val="00D25A98"/>
    <w:rsid w:val="00D52959"/>
    <w:rsid w:val="00D60F77"/>
    <w:rsid w:val="00D663A9"/>
    <w:rsid w:val="00D74D6B"/>
    <w:rsid w:val="00D755D3"/>
    <w:rsid w:val="00D87025"/>
    <w:rsid w:val="00D94335"/>
    <w:rsid w:val="00D975DA"/>
    <w:rsid w:val="00DA0108"/>
    <w:rsid w:val="00DA0D74"/>
    <w:rsid w:val="00DC6AA4"/>
    <w:rsid w:val="00DE344E"/>
    <w:rsid w:val="00E05222"/>
    <w:rsid w:val="00E067C9"/>
    <w:rsid w:val="00E22710"/>
    <w:rsid w:val="00E43873"/>
    <w:rsid w:val="00E57197"/>
    <w:rsid w:val="00E73EC1"/>
    <w:rsid w:val="00E75E6B"/>
    <w:rsid w:val="00E76866"/>
    <w:rsid w:val="00E83FA2"/>
    <w:rsid w:val="00E90D99"/>
    <w:rsid w:val="00E95347"/>
    <w:rsid w:val="00EB1088"/>
    <w:rsid w:val="00EB733A"/>
    <w:rsid w:val="00EC5EB0"/>
    <w:rsid w:val="00EF0E00"/>
    <w:rsid w:val="00F01965"/>
    <w:rsid w:val="00F04DC4"/>
    <w:rsid w:val="00F4275C"/>
    <w:rsid w:val="00F451B5"/>
    <w:rsid w:val="00F657BE"/>
    <w:rsid w:val="00F70EE5"/>
    <w:rsid w:val="00F71F04"/>
    <w:rsid w:val="00F732BB"/>
    <w:rsid w:val="00F91712"/>
    <w:rsid w:val="00F94781"/>
    <w:rsid w:val="00F975AD"/>
    <w:rsid w:val="00FA31D2"/>
    <w:rsid w:val="00FE0913"/>
    <w:rsid w:val="00FE3B3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F3A13"/>
  <w15:chartTrackingRefBased/>
  <w15:docId w15:val="{FA8AA89F-1C31-4F00-9AB0-19728CE17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0A4C99"/>
  </w:style>
  <w:style w:type="paragraph" w:styleId="Cmsor1">
    <w:name w:val="heading 1"/>
    <w:basedOn w:val="Norml"/>
    <w:next w:val="Norml"/>
    <w:link w:val="Cmsor1Char"/>
    <w:uiPriority w:val="9"/>
    <w:qFormat/>
    <w:rsid w:val="00230D72"/>
    <w:pPr>
      <w:keepNext/>
      <w:keepLines/>
      <w:spacing w:before="240" w:after="240" w:line="240" w:lineRule="auto"/>
      <w:outlineLvl w:val="0"/>
    </w:pPr>
    <w:rPr>
      <w:rFonts w:ascii="Times New Roman" w:eastAsiaTheme="majorEastAsia" w:hAnsi="Times New Roman" w:cstheme="majorBidi"/>
      <w:b/>
      <w:color w:val="000000" w:themeColor="text1"/>
      <w:sz w:val="32"/>
      <w:szCs w:val="32"/>
    </w:rPr>
  </w:style>
  <w:style w:type="paragraph" w:styleId="Cmsor2">
    <w:name w:val="heading 2"/>
    <w:basedOn w:val="Norml"/>
    <w:next w:val="Norml"/>
    <w:link w:val="Cmsor2Char"/>
    <w:uiPriority w:val="9"/>
    <w:unhideWhenUsed/>
    <w:qFormat/>
    <w:rsid w:val="00230D72"/>
    <w:pPr>
      <w:keepNext/>
      <w:keepLines/>
      <w:spacing w:before="120" w:after="120" w:line="240" w:lineRule="auto"/>
      <w:outlineLvl w:val="1"/>
    </w:pPr>
    <w:rPr>
      <w:rFonts w:ascii="Times New Roman" w:eastAsiaTheme="majorEastAsia" w:hAnsi="Times New Roman" w:cstheme="majorBidi"/>
      <w:b/>
      <w:sz w:val="24"/>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A13487"/>
    <w:pPr>
      <w:ind w:left="720"/>
      <w:contextualSpacing/>
    </w:pPr>
  </w:style>
  <w:style w:type="paragraph" w:customStyle="1" w:styleId="ac">
    <w:name w:val="ac"/>
    <w:basedOn w:val="Norml"/>
    <w:rsid w:val="00D52959"/>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al">
    <w:name w:val="al"/>
    <w:basedOn w:val="Norml"/>
    <w:rsid w:val="00D52959"/>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C50478"/>
    <w:rPr>
      <w:color w:val="0563C1" w:themeColor="hyperlink"/>
      <w:u w:val="single"/>
    </w:rPr>
  </w:style>
  <w:style w:type="character" w:customStyle="1" w:styleId="Cmsor1Char">
    <w:name w:val="Címsor 1 Char"/>
    <w:basedOn w:val="Bekezdsalapbettpusa"/>
    <w:link w:val="Cmsor1"/>
    <w:uiPriority w:val="9"/>
    <w:rsid w:val="00230D72"/>
    <w:rPr>
      <w:rFonts w:ascii="Times New Roman" w:eastAsiaTheme="majorEastAsia" w:hAnsi="Times New Roman" w:cstheme="majorBidi"/>
      <w:b/>
      <w:color w:val="000000" w:themeColor="text1"/>
      <w:sz w:val="32"/>
      <w:szCs w:val="32"/>
    </w:rPr>
  </w:style>
  <w:style w:type="character" w:customStyle="1" w:styleId="Cmsor2Char">
    <w:name w:val="Címsor 2 Char"/>
    <w:basedOn w:val="Bekezdsalapbettpusa"/>
    <w:link w:val="Cmsor2"/>
    <w:uiPriority w:val="9"/>
    <w:rsid w:val="00230D72"/>
    <w:rPr>
      <w:rFonts w:ascii="Times New Roman" w:eastAsiaTheme="majorEastAsia" w:hAnsi="Times New Roman" w:cstheme="majorBidi"/>
      <w:b/>
      <w:sz w:val="24"/>
      <w:szCs w:val="26"/>
    </w:rPr>
  </w:style>
  <w:style w:type="paragraph" w:styleId="lfej">
    <w:name w:val="header"/>
    <w:basedOn w:val="Norml"/>
    <w:link w:val="lfejChar"/>
    <w:uiPriority w:val="99"/>
    <w:unhideWhenUsed/>
    <w:rsid w:val="007E29C9"/>
    <w:pPr>
      <w:tabs>
        <w:tab w:val="center" w:pos="4536"/>
        <w:tab w:val="right" w:pos="9072"/>
      </w:tabs>
      <w:spacing w:after="0" w:line="240" w:lineRule="auto"/>
    </w:pPr>
  </w:style>
  <w:style w:type="character" w:customStyle="1" w:styleId="lfejChar">
    <w:name w:val="Élőfej Char"/>
    <w:basedOn w:val="Bekezdsalapbettpusa"/>
    <w:link w:val="lfej"/>
    <w:uiPriority w:val="99"/>
    <w:rsid w:val="007E29C9"/>
  </w:style>
  <w:style w:type="paragraph" w:styleId="llb">
    <w:name w:val="footer"/>
    <w:basedOn w:val="Norml"/>
    <w:link w:val="llbChar"/>
    <w:uiPriority w:val="99"/>
    <w:unhideWhenUsed/>
    <w:rsid w:val="007E29C9"/>
    <w:pPr>
      <w:tabs>
        <w:tab w:val="center" w:pos="4536"/>
        <w:tab w:val="right" w:pos="9072"/>
      </w:tabs>
      <w:spacing w:after="0" w:line="240" w:lineRule="auto"/>
    </w:pPr>
  </w:style>
  <w:style w:type="character" w:customStyle="1" w:styleId="llbChar">
    <w:name w:val="Élőláb Char"/>
    <w:basedOn w:val="Bekezdsalapbettpusa"/>
    <w:link w:val="llb"/>
    <w:uiPriority w:val="99"/>
    <w:rsid w:val="007E29C9"/>
  </w:style>
  <w:style w:type="paragraph" w:styleId="TJ1">
    <w:name w:val="toc 1"/>
    <w:basedOn w:val="Norml"/>
    <w:next w:val="Norml"/>
    <w:autoRedefine/>
    <w:uiPriority w:val="39"/>
    <w:qFormat/>
    <w:rsid w:val="00024B19"/>
    <w:pPr>
      <w:shd w:val="clear" w:color="auto" w:fill="FFFFFF" w:themeFill="background1"/>
      <w:tabs>
        <w:tab w:val="right" w:pos="9062"/>
      </w:tabs>
      <w:spacing w:after="0" w:line="240" w:lineRule="auto"/>
      <w:jc w:val="center"/>
    </w:pPr>
    <w:rPr>
      <w:rFonts w:ascii="Times New Roman" w:eastAsia="Times New Roman" w:hAnsi="Times New Roman" w:cs="Times New Roman"/>
      <w:b/>
      <w:sz w:val="24"/>
      <w:szCs w:val="20"/>
      <w:lang w:eastAsia="hu-HU"/>
    </w:rPr>
  </w:style>
  <w:style w:type="paragraph" w:styleId="Tartalomjegyzkcmsora">
    <w:name w:val="TOC Heading"/>
    <w:basedOn w:val="Cmsor1"/>
    <w:next w:val="Norml"/>
    <w:uiPriority w:val="39"/>
    <w:unhideWhenUsed/>
    <w:qFormat/>
    <w:rsid w:val="00B45049"/>
    <w:pPr>
      <w:spacing w:after="0" w:line="259" w:lineRule="auto"/>
      <w:outlineLvl w:val="9"/>
    </w:pPr>
    <w:rPr>
      <w:rFonts w:asciiTheme="majorHAnsi" w:hAnsiTheme="majorHAnsi"/>
      <w:b w:val="0"/>
      <w:color w:val="2E74B5" w:themeColor="accent1" w:themeShade="BF"/>
      <w:lang w:eastAsia="hu-HU"/>
    </w:rPr>
  </w:style>
  <w:style w:type="paragraph" w:styleId="TJ2">
    <w:name w:val="toc 2"/>
    <w:basedOn w:val="Norml"/>
    <w:next w:val="Norml"/>
    <w:autoRedefine/>
    <w:uiPriority w:val="39"/>
    <w:unhideWhenUsed/>
    <w:rsid w:val="00024B19"/>
    <w:pPr>
      <w:tabs>
        <w:tab w:val="right" w:pos="9062"/>
      </w:tabs>
      <w:spacing w:after="100" w:line="240" w:lineRule="auto"/>
      <w:ind w:left="220"/>
    </w:pPr>
  </w:style>
  <w:style w:type="character" w:styleId="Jegyzethivatkozs">
    <w:name w:val="annotation reference"/>
    <w:basedOn w:val="Bekezdsalapbettpusa"/>
    <w:uiPriority w:val="99"/>
    <w:semiHidden/>
    <w:unhideWhenUsed/>
    <w:rsid w:val="00C4115D"/>
    <w:rPr>
      <w:sz w:val="16"/>
      <w:szCs w:val="16"/>
    </w:rPr>
  </w:style>
  <w:style w:type="paragraph" w:styleId="Jegyzetszveg">
    <w:name w:val="annotation text"/>
    <w:basedOn w:val="Norml"/>
    <w:link w:val="JegyzetszvegChar"/>
    <w:uiPriority w:val="99"/>
    <w:semiHidden/>
    <w:unhideWhenUsed/>
    <w:rsid w:val="00C4115D"/>
    <w:pPr>
      <w:spacing w:line="240" w:lineRule="auto"/>
    </w:pPr>
    <w:rPr>
      <w:sz w:val="20"/>
      <w:szCs w:val="20"/>
    </w:rPr>
  </w:style>
  <w:style w:type="character" w:customStyle="1" w:styleId="JegyzetszvegChar">
    <w:name w:val="Jegyzetszöveg Char"/>
    <w:basedOn w:val="Bekezdsalapbettpusa"/>
    <w:link w:val="Jegyzetszveg"/>
    <w:uiPriority w:val="99"/>
    <w:semiHidden/>
    <w:rsid w:val="00C4115D"/>
    <w:rPr>
      <w:sz w:val="20"/>
      <w:szCs w:val="20"/>
    </w:rPr>
  </w:style>
  <w:style w:type="paragraph" w:styleId="Megjegyzstrgya">
    <w:name w:val="annotation subject"/>
    <w:basedOn w:val="Jegyzetszveg"/>
    <w:next w:val="Jegyzetszveg"/>
    <w:link w:val="MegjegyzstrgyaChar"/>
    <w:uiPriority w:val="99"/>
    <w:semiHidden/>
    <w:unhideWhenUsed/>
    <w:rsid w:val="00C4115D"/>
    <w:rPr>
      <w:b/>
      <w:bCs/>
    </w:rPr>
  </w:style>
  <w:style w:type="character" w:customStyle="1" w:styleId="MegjegyzstrgyaChar">
    <w:name w:val="Megjegyzés tárgya Char"/>
    <w:basedOn w:val="JegyzetszvegChar"/>
    <w:link w:val="Megjegyzstrgya"/>
    <w:uiPriority w:val="99"/>
    <w:semiHidden/>
    <w:rsid w:val="00C4115D"/>
    <w:rPr>
      <w:b/>
      <w:bCs/>
      <w:sz w:val="20"/>
      <w:szCs w:val="20"/>
    </w:rPr>
  </w:style>
  <w:style w:type="paragraph" w:styleId="Buborkszveg">
    <w:name w:val="Balloon Text"/>
    <w:basedOn w:val="Norml"/>
    <w:link w:val="BuborkszvegChar"/>
    <w:uiPriority w:val="99"/>
    <w:semiHidden/>
    <w:unhideWhenUsed/>
    <w:rsid w:val="00D2056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205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715835">
      <w:bodyDiv w:val="1"/>
      <w:marLeft w:val="0"/>
      <w:marRight w:val="0"/>
      <w:marTop w:val="0"/>
      <w:marBottom w:val="0"/>
      <w:divBdr>
        <w:top w:val="none" w:sz="0" w:space="0" w:color="auto"/>
        <w:left w:val="none" w:sz="0" w:space="0" w:color="auto"/>
        <w:bottom w:val="none" w:sz="0" w:space="0" w:color="auto"/>
        <w:right w:val="none" w:sz="0" w:space="0" w:color="auto"/>
      </w:divBdr>
    </w:div>
    <w:div w:id="134566810">
      <w:bodyDiv w:val="1"/>
      <w:marLeft w:val="0"/>
      <w:marRight w:val="0"/>
      <w:marTop w:val="0"/>
      <w:marBottom w:val="0"/>
      <w:divBdr>
        <w:top w:val="none" w:sz="0" w:space="0" w:color="auto"/>
        <w:left w:val="none" w:sz="0" w:space="0" w:color="auto"/>
        <w:bottom w:val="none" w:sz="0" w:space="0" w:color="auto"/>
        <w:right w:val="none" w:sz="0" w:space="0" w:color="auto"/>
      </w:divBdr>
    </w:div>
    <w:div w:id="183518111">
      <w:bodyDiv w:val="1"/>
      <w:marLeft w:val="0"/>
      <w:marRight w:val="0"/>
      <w:marTop w:val="0"/>
      <w:marBottom w:val="0"/>
      <w:divBdr>
        <w:top w:val="none" w:sz="0" w:space="0" w:color="auto"/>
        <w:left w:val="none" w:sz="0" w:space="0" w:color="auto"/>
        <w:bottom w:val="none" w:sz="0" w:space="0" w:color="auto"/>
        <w:right w:val="none" w:sz="0" w:space="0" w:color="auto"/>
      </w:divBdr>
    </w:div>
    <w:div w:id="279729318">
      <w:bodyDiv w:val="1"/>
      <w:marLeft w:val="0"/>
      <w:marRight w:val="0"/>
      <w:marTop w:val="0"/>
      <w:marBottom w:val="0"/>
      <w:divBdr>
        <w:top w:val="none" w:sz="0" w:space="0" w:color="auto"/>
        <w:left w:val="none" w:sz="0" w:space="0" w:color="auto"/>
        <w:bottom w:val="none" w:sz="0" w:space="0" w:color="auto"/>
        <w:right w:val="none" w:sz="0" w:space="0" w:color="auto"/>
      </w:divBdr>
    </w:div>
    <w:div w:id="298389798">
      <w:bodyDiv w:val="1"/>
      <w:marLeft w:val="0"/>
      <w:marRight w:val="0"/>
      <w:marTop w:val="0"/>
      <w:marBottom w:val="0"/>
      <w:divBdr>
        <w:top w:val="none" w:sz="0" w:space="0" w:color="auto"/>
        <w:left w:val="none" w:sz="0" w:space="0" w:color="auto"/>
        <w:bottom w:val="none" w:sz="0" w:space="0" w:color="auto"/>
        <w:right w:val="none" w:sz="0" w:space="0" w:color="auto"/>
      </w:divBdr>
    </w:div>
    <w:div w:id="301883122">
      <w:bodyDiv w:val="1"/>
      <w:marLeft w:val="0"/>
      <w:marRight w:val="0"/>
      <w:marTop w:val="0"/>
      <w:marBottom w:val="0"/>
      <w:divBdr>
        <w:top w:val="none" w:sz="0" w:space="0" w:color="auto"/>
        <w:left w:val="none" w:sz="0" w:space="0" w:color="auto"/>
        <w:bottom w:val="none" w:sz="0" w:space="0" w:color="auto"/>
        <w:right w:val="none" w:sz="0" w:space="0" w:color="auto"/>
      </w:divBdr>
    </w:div>
    <w:div w:id="320626661">
      <w:bodyDiv w:val="1"/>
      <w:marLeft w:val="0"/>
      <w:marRight w:val="0"/>
      <w:marTop w:val="0"/>
      <w:marBottom w:val="0"/>
      <w:divBdr>
        <w:top w:val="none" w:sz="0" w:space="0" w:color="auto"/>
        <w:left w:val="none" w:sz="0" w:space="0" w:color="auto"/>
        <w:bottom w:val="none" w:sz="0" w:space="0" w:color="auto"/>
        <w:right w:val="none" w:sz="0" w:space="0" w:color="auto"/>
      </w:divBdr>
    </w:div>
    <w:div w:id="424157755">
      <w:bodyDiv w:val="1"/>
      <w:marLeft w:val="0"/>
      <w:marRight w:val="0"/>
      <w:marTop w:val="0"/>
      <w:marBottom w:val="0"/>
      <w:divBdr>
        <w:top w:val="none" w:sz="0" w:space="0" w:color="auto"/>
        <w:left w:val="none" w:sz="0" w:space="0" w:color="auto"/>
        <w:bottom w:val="none" w:sz="0" w:space="0" w:color="auto"/>
        <w:right w:val="none" w:sz="0" w:space="0" w:color="auto"/>
      </w:divBdr>
    </w:div>
    <w:div w:id="436800703">
      <w:bodyDiv w:val="1"/>
      <w:marLeft w:val="0"/>
      <w:marRight w:val="0"/>
      <w:marTop w:val="0"/>
      <w:marBottom w:val="0"/>
      <w:divBdr>
        <w:top w:val="none" w:sz="0" w:space="0" w:color="auto"/>
        <w:left w:val="none" w:sz="0" w:space="0" w:color="auto"/>
        <w:bottom w:val="none" w:sz="0" w:space="0" w:color="auto"/>
        <w:right w:val="none" w:sz="0" w:space="0" w:color="auto"/>
      </w:divBdr>
    </w:div>
    <w:div w:id="584458085">
      <w:bodyDiv w:val="1"/>
      <w:marLeft w:val="0"/>
      <w:marRight w:val="0"/>
      <w:marTop w:val="0"/>
      <w:marBottom w:val="0"/>
      <w:divBdr>
        <w:top w:val="none" w:sz="0" w:space="0" w:color="auto"/>
        <w:left w:val="none" w:sz="0" w:space="0" w:color="auto"/>
        <w:bottom w:val="none" w:sz="0" w:space="0" w:color="auto"/>
        <w:right w:val="none" w:sz="0" w:space="0" w:color="auto"/>
      </w:divBdr>
    </w:div>
    <w:div w:id="637226157">
      <w:bodyDiv w:val="1"/>
      <w:marLeft w:val="0"/>
      <w:marRight w:val="0"/>
      <w:marTop w:val="0"/>
      <w:marBottom w:val="0"/>
      <w:divBdr>
        <w:top w:val="none" w:sz="0" w:space="0" w:color="auto"/>
        <w:left w:val="none" w:sz="0" w:space="0" w:color="auto"/>
        <w:bottom w:val="none" w:sz="0" w:space="0" w:color="auto"/>
        <w:right w:val="none" w:sz="0" w:space="0" w:color="auto"/>
      </w:divBdr>
    </w:div>
    <w:div w:id="793796349">
      <w:bodyDiv w:val="1"/>
      <w:marLeft w:val="0"/>
      <w:marRight w:val="0"/>
      <w:marTop w:val="0"/>
      <w:marBottom w:val="0"/>
      <w:divBdr>
        <w:top w:val="none" w:sz="0" w:space="0" w:color="auto"/>
        <w:left w:val="none" w:sz="0" w:space="0" w:color="auto"/>
        <w:bottom w:val="none" w:sz="0" w:space="0" w:color="auto"/>
        <w:right w:val="none" w:sz="0" w:space="0" w:color="auto"/>
      </w:divBdr>
    </w:div>
    <w:div w:id="990713004">
      <w:bodyDiv w:val="1"/>
      <w:marLeft w:val="0"/>
      <w:marRight w:val="0"/>
      <w:marTop w:val="0"/>
      <w:marBottom w:val="0"/>
      <w:divBdr>
        <w:top w:val="none" w:sz="0" w:space="0" w:color="auto"/>
        <w:left w:val="none" w:sz="0" w:space="0" w:color="auto"/>
        <w:bottom w:val="none" w:sz="0" w:space="0" w:color="auto"/>
        <w:right w:val="none" w:sz="0" w:space="0" w:color="auto"/>
      </w:divBdr>
    </w:div>
    <w:div w:id="1003242669">
      <w:bodyDiv w:val="1"/>
      <w:marLeft w:val="0"/>
      <w:marRight w:val="0"/>
      <w:marTop w:val="0"/>
      <w:marBottom w:val="0"/>
      <w:divBdr>
        <w:top w:val="none" w:sz="0" w:space="0" w:color="auto"/>
        <w:left w:val="none" w:sz="0" w:space="0" w:color="auto"/>
        <w:bottom w:val="none" w:sz="0" w:space="0" w:color="auto"/>
        <w:right w:val="none" w:sz="0" w:space="0" w:color="auto"/>
      </w:divBdr>
    </w:div>
    <w:div w:id="1098216076">
      <w:bodyDiv w:val="1"/>
      <w:marLeft w:val="0"/>
      <w:marRight w:val="0"/>
      <w:marTop w:val="0"/>
      <w:marBottom w:val="0"/>
      <w:divBdr>
        <w:top w:val="none" w:sz="0" w:space="0" w:color="auto"/>
        <w:left w:val="none" w:sz="0" w:space="0" w:color="auto"/>
        <w:bottom w:val="none" w:sz="0" w:space="0" w:color="auto"/>
        <w:right w:val="none" w:sz="0" w:space="0" w:color="auto"/>
      </w:divBdr>
    </w:div>
    <w:div w:id="1143809983">
      <w:bodyDiv w:val="1"/>
      <w:marLeft w:val="0"/>
      <w:marRight w:val="0"/>
      <w:marTop w:val="0"/>
      <w:marBottom w:val="0"/>
      <w:divBdr>
        <w:top w:val="none" w:sz="0" w:space="0" w:color="auto"/>
        <w:left w:val="none" w:sz="0" w:space="0" w:color="auto"/>
        <w:bottom w:val="none" w:sz="0" w:space="0" w:color="auto"/>
        <w:right w:val="none" w:sz="0" w:space="0" w:color="auto"/>
      </w:divBdr>
    </w:div>
    <w:div w:id="1175075624">
      <w:bodyDiv w:val="1"/>
      <w:marLeft w:val="0"/>
      <w:marRight w:val="0"/>
      <w:marTop w:val="0"/>
      <w:marBottom w:val="0"/>
      <w:divBdr>
        <w:top w:val="none" w:sz="0" w:space="0" w:color="auto"/>
        <w:left w:val="none" w:sz="0" w:space="0" w:color="auto"/>
        <w:bottom w:val="none" w:sz="0" w:space="0" w:color="auto"/>
        <w:right w:val="none" w:sz="0" w:space="0" w:color="auto"/>
      </w:divBdr>
    </w:div>
    <w:div w:id="1221403754">
      <w:bodyDiv w:val="1"/>
      <w:marLeft w:val="0"/>
      <w:marRight w:val="0"/>
      <w:marTop w:val="0"/>
      <w:marBottom w:val="0"/>
      <w:divBdr>
        <w:top w:val="none" w:sz="0" w:space="0" w:color="auto"/>
        <w:left w:val="none" w:sz="0" w:space="0" w:color="auto"/>
        <w:bottom w:val="none" w:sz="0" w:space="0" w:color="auto"/>
        <w:right w:val="none" w:sz="0" w:space="0" w:color="auto"/>
      </w:divBdr>
    </w:div>
    <w:div w:id="1244295040">
      <w:bodyDiv w:val="1"/>
      <w:marLeft w:val="0"/>
      <w:marRight w:val="0"/>
      <w:marTop w:val="0"/>
      <w:marBottom w:val="0"/>
      <w:divBdr>
        <w:top w:val="none" w:sz="0" w:space="0" w:color="auto"/>
        <w:left w:val="none" w:sz="0" w:space="0" w:color="auto"/>
        <w:bottom w:val="none" w:sz="0" w:space="0" w:color="auto"/>
        <w:right w:val="none" w:sz="0" w:space="0" w:color="auto"/>
      </w:divBdr>
    </w:div>
    <w:div w:id="1254363645">
      <w:bodyDiv w:val="1"/>
      <w:marLeft w:val="0"/>
      <w:marRight w:val="0"/>
      <w:marTop w:val="0"/>
      <w:marBottom w:val="0"/>
      <w:divBdr>
        <w:top w:val="none" w:sz="0" w:space="0" w:color="auto"/>
        <w:left w:val="none" w:sz="0" w:space="0" w:color="auto"/>
        <w:bottom w:val="none" w:sz="0" w:space="0" w:color="auto"/>
        <w:right w:val="none" w:sz="0" w:space="0" w:color="auto"/>
      </w:divBdr>
    </w:div>
    <w:div w:id="1375884712">
      <w:bodyDiv w:val="1"/>
      <w:marLeft w:val="0"/>
      <w:marRight w:val="0"/>
      <w:marTop w:val="0"/>
      <w:marBottom w:val="0"/>
      <w:divBdr>
        <w:top w:val="none" w:sz="0" w:space="0" w:color="auto"/>
        <w:left w:val="none" w:sz="0" w:space="0" w:color="auto"/>
        <w:bottom w:val="none" w:sz="0" w:space="0" w:color="auto"/>
        <w:right w:val="none" w:sz="0" w:space="0" w:color="auto"/>
      </w:divBdr>
      <w:divsChild>
        <w:div w:id="1283344838">
          <w:marLeft w:val="0"/>
          <w:marRight w:val="0"/>
          <w:marTop w:val="0"/>
          <w:marBottom w:val="300"/>
          <w:divBdr>
            <w:top w:val="none" w:sz="0" w:space="0" w:color="auto"/>
            <w:left w:val="none" w:sz="0" w:space="0" w:color="auto"/>
            <w:bottom w:val="none" w:sz="0" w:space="0" w:color="auto"/>
            <w:right w:val="none" w:sz="0" w:space="0" w:color="auto"/>
          </w:divBdr>
          <w:divsChild>
            <w:div w:id="794525230">
              <w:marLeft w:val="0"/>
              <w:marRight w:val="0"/>
              <w:marTop w:val="0"/>
              <w:marBottom w:val="0"/>
              <w:divBdr>
                <w:top w:val="none" w:sz="0" w:space="0" w:color="auto"/>
                <w:left w:val="none" w:sz="0" w:space="0" w:color="auto"/>
                <w:bottom w:val="none" w:sz="0" w:space="0" w:color="auto"/>
                <w:right w:val="none" w:sz="0" w:space="0" w:color="auto"/>
              </w:divBdr>
            </w:div>
          </w:divsChild>
        </w:div>
        <w:div w:id="1896119462">
          <w:marLeft w:val="0"/>
          <w:marRight w:val="0"/>
          <w:marTop w:val="0"/>
          <w:marBottom w:val="300"/>
          <w:divBdr>
            <w:top w:val="none" w:sz="0" w:space="0" w:color="auto"/>
            <w:left w:val="none" w:sz="0" w:space="0" w:color="auto"/>
            <w:bottom w:val="none" w:sz="0" w:space="0" w:color="auto"/>
            <w:right w:val="none" w:sz="0" w:space="0" w:color="auto"/>
          </w:divBdr>
          <w:divsChild>
            <w:div w:id="1047100151">
              <w:marLeft w:val="0"/>
              <w:marRight w:val="0"/>
              <w:marTop w:val="0"/>
              <w:marBottom w:val="0"/>
              <w:divBdr>
                <w:top w:val="none" w:sz="0" w:space="0" w:color="auto"/>
                <w:left w:val="none" w:sz="0" w:space="0" w:color="auto"/>
                <w:bottom w:val="none" w:sz="0" w:space="0" w:color="auto"/>
                <w:right w:val="none" w:sz="0" w:space="0" w:color="auto"/>
              </w:divBdr>
            </w:div>
          </w:divsChild>
        </w:div>
        <w:div w:id="1094009182">
          <w:marLeft w:val="0"/>
          <w:marRight w:val="0"/>
          <w:marTop w:val="0"/>
          <w:marBottom w:val="0"/>
          <w:divBdr>
            <w:top w:val="none" w:sz="0" w:space="0" w:color="auto"/>
            <w:left w:val="none" w:sz="0" w:space="0" w:color="auto"/>
            <w:bottom w:val="none" w:sz="0" w:space="0" w:color="auto"/>
            <w:right w:val="none" w:sz="0" w:space="0" w:color="auto"/>
          </w:divBdr>
          <w:divsChild>
            <w:div w:id="1847209625">
              <w:marLeft w:val="0"/>
              <w:marRight w:val="0"/>
              <w:marTop w:val="0"/>
              <w:marBottom w:val="0"/>
              <w:divBdr>
                <w:top w:val="none" w:sz="0" w:space="0" w:color="auto"/>
                <w:left w:val="none" w:sz="0" w:space="0" w:color="auto"/>
                <w:bottom w:val="none" w:sz="0" w:space="0" w:color="auto"/>
                <w:right w:val="none" w:sz="0" w:space="0" w:color="auto"/>
              </w:divBdr>
              <w:divsChild>
                <w:div w:id="9841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6668">
      <w:bodyDiv w:val="1"/>
      <w:marLeft w:val="0"/>
      <w:marRight w:val="0"/>
      <w:marTop w:val="0"/>
      <w:marBottom w:val="0"/>
      <w:divBdr>
        <w:top w:val="none" w:sz="0" w:space="0" w:color="auto"/>
        <w:left w:val="none" w:sz="0" w:space="0" w:color="auto"/>
        <w:bottom w:val="none" w:sz="0" w:space="0" w:color="auto"/>
        <w:right w:val="none" w:sz="0" w:space="0" w:color="auto"/>
      </w:divBdr>
    </w:div>
    <w:div w:id="1596590044">
      <w:bodyDiv w:val="1"/>
      <w:marLeft w:val="0"/>
      <w:marRight w:val="0"/>
      <w:marTop w:val="0"/>
      <w:marBottom w:val="0"/>
      <w:divBdr>
        <w:top w:val="none" w:sz="0" w:space="0" w:color="auto"/>
        <w:left w:val="none" w:sz="0" w:space="0" w:color="auto"/>
        <w:bottom w:val="none" w:sz="0" w:space="0" w:color="auto"/>
        <w:right w:val="none" w:sz="0" w:space="0" w:color="auto"/>
      </w:divBdr>
    </w:div>
    <w:div w:id="1619724303">
      <w:bodyDiv w:val="1"/>
      <w:marLeft w:val="0"/>
      <w:marRight w:val="0"/>
      <w:marTop w:val="0"/>
      <w:marBottom w:val="0"/>
      <w:divBdr>
        <w:top w:val="none" w:sz="0" w:space="0" w:color="auto"/>
        <w:left w:val="none" w:sz="0" w:space="0" w:color="auto"/>
        <w:bottom w:val="none" w:sz="0" w:space="0" w:color="auto"/>
        <w:right w:val="none" w:sz="0" w:space="0" w:color="auto"/>
      </w:divBdr>
    </w:div>
    <w:div w:id="1637293579">
      <w:bodyDiv w:val="1"/>
      <w:marLeft w:val="0"/>
      <w:marRight w:val="0"/>
      <w:marTop w:val="0"/>
      <w:marBottom w:val="0"/>
      <w:divBdr>
        <w:top w:val="none" w:sz="0" w:space="0" w:color="auto"/>
        <w:left w:val="none" w:sz="0" w:space="0" w:color="auto"/>
        <w:bottom w:val="none" w:sz="0" w:space="0" w:color="auto"/>
        <w:right w:val="none" w:sz="0" w:space="0" w:color="auto"/>
      </w:divBdr>
    </w:div>
    <w:div w:id="1638532212">
      <w:bodyDiv w:val="1"/>
      <w:marLeft w:val="0"/>
      <w:marRight w:val="0"/>
      <w:marTop w:val="0"/>
      <w:marBottom w:val="0"/>
      <w:divBdr>
        <w:top w:val="none" w:sz="0" w:space="0" w:color="auto"/>
        <w:left w:val="none" w:sz="0" w:space="0" w:color="auto"/>
        <w:bottom w:val="none" w:sz="0" w:space="0" w:color="auto"/>
        <w:right w:val="none" w:sz="0" w:space="0" w:color="auto"/>
      </w:divBdr>
    </w:div>
    <w:div w:id="1669672227">
      <w:bodyDiv w:val="1"/>
      <w:marLeft w:val="0"/>
      <w:marRight w:val="0"/>
      <w:marTop w:val="0"/>
      <w:marBottom w:val="0"/>
      <w:divBdr>
        <w:top w:val="none" w:sz="0" w:space="0" w:color="auto"/>
        <w:left w:val="none" w:sz="0" w:space="0" w:color="auto"/>
        <w:bottom w:val="none" w:sz="0" w:space="0" w:color="auto"/>
        <w:right w:val="none" w:sz="0" w:space="0" w:color="auto"/>
      </w:divBdr>
    </w:div>
    <w:div w:id="1689793962">
      <w:bodyDiv w:val="1"/>
      <w:marLeft w:val="0"/>
      <w:marRight w:val="0"/>
      <w:marTop w:val="0"/>
      <w:marBottom w:val="0"/>
      <w:divBdr>
        <w:top w:val="none" w:sz="0" w:space="0" w:color="auto"/>
        <w:left w:val="none" w:sz="0" w:space="0" w:color="auto"/>
        <w:bottom w:val="none" w:sz="0" w:space="0" w:color="auto"/>
        <w:right w:val="none" w:sz="0" w:space="0" w:color="auto"/>
      </w:divBdr>
    </w:div>
    <w:div w:id="1694383665">
      <w:bodyDiv w:val="1"/>
      <w:marLeft w:val="0"/>
      <w:marRight w:val="0"/>
      <w:marTop w:val="0"/>
      <w:marBottom w:val="0"/>
      <w:divBdr>
        <w:top w:val="none" w:sz="0" w:space="0" w:color="auto"/>
        <w:left w:val="none" w:sz="0" w:space="0" w:color="auto"/>
        <w:bottom w:val="none" w:sz="0" w:space="0" w:color="auto"/>
        <w:right w:val="none" w:sz="0" w:space="0" w:color="auto"/>
      </w:divBdr>
    </w:div>
    <w:div w:id="1697383604">
      <w:bodyDiv w:val="1"/>
      <w:marLeft w:val="0"/>
      <w:marRight w:val="0"/>
      <w:marTop w:val="0"/>
      <w:marBottom w:val="0"/>
      <w:divBdr>
        <w:top w:val="none" w:sz="0" w:space="0" w:color="auto"/>
        <w:left w:val="none" w:sz="0" w:space="0" w:color="auto"/>
        <w:bottom w:val="none" w:sz="0" w:space="0" w:color="auto"/>
        <w:right w:val="none" w:sz="0" w:space="0" w:color="auto"/>
      </w:divBdr>
    </w:div>
    <w:div w:id="1771856627">
      <w:bodyDiv w:val="1"/>
      <w:marLeft w:val="0"/>
      <w:marRight w:val="0"/>
      <w:marTop w:val="0"/>
      <w:marBottom w:val="0"/>
      <w:divBdr>
        <w:top w:val="none" w:sz="0" w:space="0" w:color="auto"/>
        <w:left w:val="none" w:sz="0" w:space="0" w:color="auto"/>
        <w:bottom w:val="none" w:sz="0" w:space="0" w:color="auto"/>
        <w:right w:val="none" w:sz="0" w:space="0" w:color="auto"/>
      </w:divBdr>
    </w:div>
    <w:div w:id="1777747628">
      <w:bodyDiv w:val="1"/>
      <w:marLeft w:val="0"/>
      <w:marRight w:val="0"/>
      <w:marTop w:val="0"/>
      <w:marBottom w:val="0"/>
      <w:divBdr>
        <w:top w:val="none" w:sz="0" w:space="0" w:color="auto"/>
        <w:left w:val="none" w:sz="0" w:space="0" w:color="auto"/>
        <w:bottom w:val="none" w:sz="0" w:space="0" w:color="auto"/>
        <w:right w:val="none" w:sz="0" w:space="0" w:color="auto"/>
      </w:divBdr>
    </w:div>
    <w:div w:id="1798602435">
      <w:bodyDiv w:val="1"/>
      <w:marLeft w:val="0"/>
      <w:marRight w:val="0"/>
      <w:marTop w:val="0"/>
      <w:marBottom w:val="0"/>
      <w:divBdr>
        <w:top w:val="none" w:sz="0" w:space="0" w:color="auto"/>
        <w:left w:val="none" w:sz="0" w:space="0" w:color="auto"/>
        <w:bottom w:val="none" w:sz="0" w:space="0" w:color="auto"/>
        <w:right w:val="none" w:sz="0" w:space="0" w:color="auto"/>
      </w:divBdr>
    </w:div>
    <w:div w:id="1825656313">
      <w:bodyDiv w:val="1"/>
      <w:marLeft w:val="0"/>
      <w:marRight w:val="0"/>
      <w:marTop w:val="0"/>
      <w:marBottom w:val="0"/>
      <w:divBdr>
        <w:top w:val="none" w:sz="0" w:space="0" w:color="auto"/>
        <w:left w:val="none" w:sz="0" w:space="0" w:color="auto"/>
        <w:bottom w:val="none" w:sz="0" w:space="0" w:color="auto"/>
        <w:right w:val="none" w:sz="0" w:space="0" w:color="auto"/>
      </w:divBdr>
    </w:div>
    <w:div w:id="1946843001">
      <w:bodyDiv w:val="1"/>
      <w:marLeft w:val="0"/>
      <w:marRight w:val="0"/>
      <w:marTop w:val="0"/>
      <w:marBottom w:val="0"/>
      <w:divBdr>
        <w:top w:val="none" w:sz="0" w:space="0" w:color="auto"/>
        <w:left w:val="none" w:sz="0" w:space="0" w:color="auto"/>
        <w:bottom w:val="none" w:sz="0" w:space="0" w:color="auto"/>
        <w:right w:val="none" w:sz="0" w:space="0" w:color="auto"/>
      </w:divBdr>
    </w:div>
    <w:div w:id="2066053867">
      <w:bodyDiv w:val="1"/>
      <w:marLeft w:val="0"/>
      <w:marRight w:val="0"/>
      <w:marTop w:val="0"/>
      <w:marBottom w:val="0"/>
      <w:divBdr>
        <w:top w:val="none" w:sz="0" w:space="0" w:color="auto"/>
        <w:left w:val="none" w:sz="0" w:space="0" w:color="auto"/>
        <w:bottom w:val="none" w:sz="0" w:space="0" w:color="auto"/>
        <w:right w:val="none" w:sz="0" w:space="0" w:color="auto"/>
      </w:divBdr>
    </w:div>
    <w:div w:id="214453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3.xml"/><Relationship Id="rId3" Type="http://schemas.openxmlformats.org/officeDocument/2006/relationships/styles" Target="styles.xml"/><Relationship Id="rId21" Type="http://schemas.microsoft.com/office/2011/relationships/commentsExtended" Target="commentsExtended.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omments" Target="comments.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8/08/relationships/commentsExtensible" Target="commentsExtensible.xml"/><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6/09/relationships/commentsIds" Target="commentsIds.xml"/><Relationship Id="rId27" Type="http://schemas.openxmlformats.org/officeDocument/2006/relationships/chart" Target="charts/chart4.xml"/><Relationship Id="rId30" Type="http://schemas.openxmlformats.org/officeDocument/2006/relationships/image" Target="media/image13.png"/><Relationship Id="rId35"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zabo.reka\Downloads\M&#225;solat%20-%20GYTH%20mennyis&#233;gek_2013_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zabo.reka\Downloads\M&#225;solat%20-%20GYTH%20mennyis&#233;gek_2013_20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zabo.reka\Downloads\M&#225;solat%20-%20GYTH%20mennyis&#233;gek_2013_20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zabo.reka\Downloads\M&#225;solat%20-%20GYTH%20mennyis&#233;gek_2013_202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zabo.reka\Downloads\M&#225;solat%20-%20GYTH%20mennyis&#233;gek_2013_202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zabo.reka\Downloads\M&#225;solat%20-%20GYTH%20mennyis&#233;gek_2013_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Zöld hulladék</a:t>
            </a:r>
            <a:r>
              <a:rPr lang="hu-HU" sz="1200"/>
              <a:t> éves 2013-2022 (t)</a:t>
            </a:r>
            <a:endParaRPr lang="en-US" sz="1200"/>
          </a:p>
        </c:rich>
      </c:tx>
      <c:overlay val="0"/>
    </c:title>
    <c:autoTitleDeleted val="0"/>
    <c:plotArea>
      <c:layout/>
      <c:barChart>
        <c:barDir val="col"/>
        <c:grouping val="clustered"/>
        <c:varyColors val="0"/>
        <c:ser>
          <c:idx val="0"/>
          <c:order val="0"/>
          <c:tx>
            <c:v>Zöld hulladék</c:v>
          </c:tx>
          <c:invertIfNegative val="0"/>
          <c:dPt>
            <c:idx val="3"/>
            <c:invertIfNegative val="0"/>
            <c:bubble3D val="0"/>
            <c:spPr>
              <a:solidFill>
                <a:schemeClr val="accent1"/>
              </a:solidFill>
            </c:spPr>
            <c:extLst>
              <c:ext xmlns:c16="http://schemas.microsoft.com/office/drawing/2014/chart" uri="{C3380CC4-5D6E-409C-BE32-E72D297353CC}">
                <c16:uniqueId val="{00000001-4EC0-49F7-838E-6946FED2F46D}"/>
              </c:ext>
            </c:extLst>
          </c:dPt>
          <c:dLbls>
            <c:dLbl>
              <c:idx val="1"/>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C0-49F7-838E-6946FED2F46D}"/>
                </c:ext>
              </c:extLst>
            </c:dLbl>
            <c:dLbl>
              <c:idx val="2"/>
              <c:layout>
                <c:manualLayout>
                  <c:x val="-2.7777777777777779E-3"/>
                  <c:y val="2.3148148148148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C0-49F7-838E-6946FED2F46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'[Másolat - GYTH mennyiségek_2013_2023.xlsx]2013_2022'!$B$2:$K$2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'[Másolat - GYTH mennyiségek_2013_2023.xlsx]2013_2022'!$B$4:$K$4</c:f>
              <c:numCache>
                <c:formatCode>#,##0</c:formatCode>
                <c:ptCount val="10"/>
                <c:pt idx="0">
                  <c:v>27100</c:v>
                </c:pt>
                <c:pt idx="1">
                  <c:v>346140</c:v>
                </c:pt>
                <c:pt idx="2">
                  <c:v>654470</c:v>
                </c:pt>
                <c:pt idx="3">
                  <c:v>1549700</c:v>
                </c:pt>
                <c:pt idx="4">
                  <c:v>1759500</c:v>
                </c:pt>
                <c:pt idx="5">
                  <c:v>1964710</c:v>
                </c:pt>
                <c:pt idx="6">
                  <c:v>1901110</c:v>
                </c:pt>
                <c:pt idx="7">
                  <c:v>2356370</c:v>
                </c:pt>
                <c:pt idx="8">
                  <c:v>2354230</c:v>
                </c:pt>
                <c:pt idx="9">
                  <c:v>2194960</c:v>
                </c:pt>
              </c:numCache>
            </c:numRef>
          </c:val>
          <c:extLst>
            <c:ext xmlns:c16="http://schemas.microsoft.com/office/drawing/2014/chart" uri="{C3380CC4-5D6E-409C-BE32-E72D297353CC}">
              <c16:uniqueId val="{00000004-4EC0-49F7-838E-6946FED2F46D}"/>
            </c:ext>
          </c:extLst>
        </c:ser>
        <c:dLbls>
          <c:showLegendKey val="0"/>
          <c:showVal val="0"/>
          <c:showCatName val="0"/>
          <c:showSerName val="0"/>
          <c:showPercent val="0"/>
          <c:showBubbleSize val="0"/>
        </c:dLbls>
        <c:gapWidth val="150"/>
        <c:axId val="143080960"/>
        <c:axId val="222182720"/>
      </c:barChart>
      <c:catAx>
        <c:axId val="143080960"/>
        <c:scaling>
          <c:orientation val="minMax"/>
        </c:scaling>
        <c:delete val="0"/>
        <c:axPos val="b"/>
        <c:numFmt formatCode="General" sourceLinked="1"/>
        <c:majorTickMark val="out"/>
        <c:minorTickMark val="none"/>
        <c:tickLblPos val="nextTo"/>
        <c:crossAx val="222182720"/>
        <c:crosses val="autoZero"/>
        <c:auto val="1"/>
        <c:lblAlgn val="ctr"/>
        <c:lblOffset val="100"/>
        <c:noMultiLvlLbl val="0"/>
      </c:catAx>
      <c:valAx>
        <c:axId val="222182720"/>
        <c:scaling>
          <c:orientation val="minMax"/>
        </c:scaling>
        <c:delete val="0"/>
        <c:axPos val="l"/>
        <c:majorGridlines/>
        <c:numFmt formatCode="#,##0" sourceLinked="1"/>
        <c:majorTickMark val="out"/>
        <c:minorTickMark val="none"/>
        <c:tickLblPos val="nextTo"/>
        <c:crossAx val="143080960"/>
        <c:crosses val="autoZero"/>
        <c:crossBetween val="between"/>
        <c:dispUnits>
          <c:builtInUnit val="thousands"/>
        </c:dispUnits>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Szelektív hulladék</a:t>
            </a:r>
            <a:r>
              <a:rPr lang="hu-HU" sz="1200"/>
              <a:t> éves 2013-2022 (t)</a:t>
            </a:r>
            <a:endParaRPr lang="en-US" sz="1200"/>
          </a:p>
        </c:rich>
      </c:tx>
      <c:layout>
        <c:manualLayout>
          <c:xMode val="edge"/>
          <c:yMode val="edge"/>
          <c:x val="0.2403558076140804"/>
          <c:y val="3.2594859891068521E-2"/>
        </c:manualLayout>
      </c:layout>
      <c:overlay val="0"/>
    </c:title>
    <c:autoTitleDeleted val="0"/>
    <c:plotArea>
      <c:layout>
        <c:manualLayout>
          <c:layoutTarget val="inner"/>
          <c:xMode val="edge"/>
          <c:yMode val="edge"/>
          <c:x val="0.1074341089196648"/>
          <c:y val="0.22672044968367394"/>
          <c:w val="0.84946430530588823"/>
          <c:h val="0.61635527134252732"/>
        </c:manualLayout>
      </c:layout>
      <c:barChart>
        <c:barDir val="col"/>
        <c:grouping val="clustered"/>
        <c:varyColors val="0"/>
        <c:ser>
          <c:idx val="0"/>
          <c:order val="0"/>
          <c:tx>
            <c:v>Szelektív hulladék</c:v>
          </c:tx>
          <c:spPr>
            <a:solidFill>
              <a:schemeClr val="accent1"/>
            </a:solidFill>
          </c:spPr>
          <c:invertIfNegative val="0"/>
          <c:dPt>
            <c:idx val="3"/>
            <c:invertIfNegative val="0"/>
            <c:bubble3D val="0"/>
            <c:extLst>
              <c:ext xmlns:c16="http://schemas.microsoft.com/office/drawing/2014/chart" uri="{C3380CC4-5D6E-409C-BE32-E72D297353CC}">
                <c16:uniqueId val="{00000000-8A96-4BEC-BD2A-FC773CAB2111}"/>
              </c:ext>
            </c:extLst>
          </c:dPt>
          <c:dLbls>
            <c:dLbl>
              <c:idx val="0"/>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96-4BEC-BD2A-FC773CAB211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'[Másolat - GYTH mennyiségek_2013_2023.xlsx]2013_2022'!$B$2:$K$2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'[Másolat - GYTH mennyiségek_2013_2023.xlsx]2013_2022'!$B$17:$K$17</c:f>
              <c:numCache>
                <c:formatCode>#,##0</c:formatCode>
                <c:ptCount val="10"/>
                <c:pt idx="0">
                  <c:v>60880</c:v>
                </c:pt>
                <c:pt idx="1">
                  <c:v>99060</c:v>
                </c:pt>
                <c:pt idx="2">
                  <c:v>155220</c:v>
                </c:pt>
                <c:pt idx="3">
                  <c:v>535070</c:v>
                </c:pt>
                <c:pt idx="4">
                  <c:v>594873</c:v>
                </c:pt>
                <c:pt idx="5">
                  <c:v>727595</c:v>
                </c:pt>
                <c:pt idx="6">
                  <c:v>817601</c:v>
                </c:pt>
                <c:pt idx="7">
                  <c:v>905803</c:v>
                </c:pt>
                <c:pt idx="8">
                  <c:v>918051</c:v>
                </c:pt>
                <c:pt idx="9">
                  <c:v>882708</c:v>
                </c:pt>
              </c:numCache>
            </c:numRef>
          </c:val>
          <c:extLst>
            <c:ext xmlns:c16="http://schemas.microsoft.com/office/drawing/2014/chart" uri="{C3380CC4-5D6E-409C-BE32-E72D297353CC}">
              <c16:uniqueId val="{00000002-8A96-4BEC-BD2A-FC773CAB2111}"/>
            </c:ext>
          </c:extLst>
        </c:ser>
        <c:dLbls>
          <c:showLegendKey val="0"/>
          <c:showVal val="0"/>
          <c:showCatName val="0"/>
          <c:showSerName val="0"/>
          <c:showPercent val="0"/>
          <c:showBubbleSize val="0"/>
        </c:dLbls>
        <c:gapWidth val="150"/>
        <c:axId val="144262656"/>
        <c:axId val="222505792"/>
      </c:barChart>
      <c:catAx>
        <c:axId val="144262656"/>
        <c:scaling>
          <c:orientation val="minMax"/>
        </c:scaling>
        <c:delete val="0"/>
        <c:axPos val="b"/>
        <c:numFmt formatCode="General" sourceLinked="1"/>
        <c:majorTickMark val="out"/>
        <c:minorTickMark val="none"/>
        <c:tickLblPos val="nextTo"/>
        <c:crossAx val="222505792"/>
        <c:crosses val="autoZero"/>
        <c:auto val="1"/>
        <c:lblAlgn val="ctr"/>
        <c:lblOffset val="100"/>
        <c:noMultiLvlLbl val="0"/>
      </c:catAx>
      <c:valAx>
        <c:axId val="222505792"/>
        <c:scaling>
          <c:orientation val="minMax"/>
        </c:scaling>
        <c:delete val="0"/>
        <c:axPos val="l"/>
        <c:majorGridlines/>
        <c:numFmt formatCode="#,##0" sourceLinked="1"/>
        <c:majorTickMark val="out"/>
        <c:minorTickMark val="none"/>
        <c:tickLblPos val="nextTo"/>
        <c:crossAx val="144262656"/>
        <c:crosses val="autoZero"/>
        <c:crossBetween val="between"/>
        <c:dispUnits>
          <c:builtInUnit val="thousands"/>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Települési szilárd</a:t>
            </a:r>
            <a:r>
              <a:rPr lang="hu-HU" sz="1200"/>
              <a:t> éves 2013-2022 (t)</a:t>
            </a:r>
            <a:endParaRPr lang="en-US" sz="1200"/>
          </a:p>
        </c:rich>
      </c:tx>
      <c:overlay val="0"/>
    </c:title>
    <c:autoTitleDeleted val="0"/>
    <c:plotArea>
      <c:layout>
        <c:manualLayout>
          <c:layoutTarget val="inner"/>
          <c:xMode val="edge"/>
          <c:yMode val="edge"/>
          <c:x val="0.15496062992125983"/>
          <c:y val="0.19480351414406533"/>
          <c:w val="0.804052375758875"/>
          <c:h val="0.66272283161136636"/>
        </c:manualLayout>
      </c:layout>
      <c:barChart>
        <c:barDir val="col"/>
        <c:grouping val="clustered"/>
        <c:varyColors val="0"/>
        <c:ser>
          <c:idx val="0"/>
          <c:order val="0"/>
          <c:tx>
            <c:v>Települési szilárd hulladék</c:v>
          </c:tx>
          <c:spPr>
            <a:solidFill>
              <a:schemeClr val="accent1"/>
            </a:solidFill>
          </c:spPr>
          <c:invertIfNegative val="0"/>
          <c:dPt>
            <c:idx val="3"/>
            <c:invertIfNegative val="0"/>
            <c:bubble3D val="0"/>
            <c:spPr>
              <a:solidFill>
                <a:schemeClr val="accent1"/>
              </a:solidFill>
            </c:spPr>
            <c:extLst>
              <c:ext xmlns:c16="http://schemas.microsoft.com/office/drawing/2014/chart" uri="{C3380CC4-5D6E-409C-BE32-E72D297353CC}">
                <c16:uniqueId val="{00000001-E7B0-4405-A145-8B08DA77174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'[Másolat - GYTH mennyiségek_2013_2023.xlsx]2013_2022'!$B$2:$K$2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'[Másolat - GYTH mennyiségek_2013_2023.xlsx]2013_2022'!$B$8:$K$8</c:f>
              <c:numCache>
                <c:formatCode>#,##0</c:formatCode>
                <c:ptCount val="10"/>
                <c:pt idx="0">
                  <c:v>6049100</c:v>
                </c:pt>
                <c:pt idx="1">
                  <c:v>6181200</c:v>
                </c:pt>
                <c:pt idx="2">
                  <c:v>5918000</c:v>
                </c:pt>
                <c:pt idx="3">
                  <c:v>5573730</c:v>
                </c:pt>
                <c:pt idx="4">
                  <c:v>5642300</c:v>
                </c:pt>
                <c:pt idx="5">
                  <c:v>5858110</c:v>
                </c:pt>
                <c:pt idx="6">
                  <c:v>6157800</c:v>
                </c:pt>
                <c:pt idx="7">
                  <c:v>6087920</c:v>
                </c:pt>
                <c:pt idx="8">
                  <c:v>5993280</c:v>
                </c:pt>
                <c:pt idx="9">
                  <c:v>5376760</c:v>
                </c:pt>
              </c:numCache>
            </c:numRef>
          </c:val>
          <c:extLst>
            <c:ext xmlns:c16="http://schemas.microsoft.com/office/drawing/2014/chart" uri="{C3380CC4-5D6E-409C-BE32-E72D297353CC}">
              <c16:uniqueId val="{00000002-E7B0-4405-A145-8B08DA771743}"/>
            </c:ext>
          </c:extLst>
        </c:ser>
        <c:dLbls>
          <c:showLegendKey val="0"/>
          <c:showVal val="0"/>
          <c:showCatName val="0"/>
          <c:showSerName val="0"/>
          <c:showPercent val="0"/>
          <c:showBubbleSize val="0"/>
        </c:dLbls>
        <c:gapWidth val="150"/>
        <c:axId val="144263168"/>
        <c:axId val="222507520"/>
      </c:barChart>
      <c:catAx>
        <c:axId val="144263168"/>
        <c:scaling>
          <c:orientation val="minMax"/>
        </c:scaling>
        <c:delete val="0"/>
        <c:axPos val="b"/>
        <c:numFmt formatCode="General" sourceLinked="1"/>
        <c:majorTickMark val="out"/>
        <c:minorTickMark val="none"/>
        <c:tickLblPos val="nextTo"/>
        <c:crossAx val="222507520"/>
        <c:crosses val="autoZero"/>
        <c:auto val="1"/>
        <c:lblAlgn val="ctr"/>
        <c:lblOffset val="100"/>
        <c:noMultiLvlLbl val="0"/>
      </c:catAx>
      <c:valAx>
        <c:axId val="222507520"/>
        <c:scaling>
          <c:orientation val="minMax"/>
        </c:scaling>
        <c:delete val="0"/>
        <c:axPos val="l"/>
        <c:majorGridlines/>
        <c:numFmt formatCode="#,##0" sourceLinked="1"/>
        <c:majorTickMark val="out"/>
        <c:minorTickMark val="none"/>
        <c:tickLblPos val="nextTo"/>
        <c:crossAx val="144263168"/>
        <c:crosses val="autoZero"/>
        <c:crossBetween val="between"/>
        <c:dispUnits>
          <c:builtInUnit val="thousands"/>
        </c:dispUnits>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Lom hulladék</a:t>
            </a:r>
            <a:r>
              <a:rPr lang="hu-HU" sz="1200"/>
              <a:t> éves 2013-2022 (t) </a:t>
            </a:r>
            <a:endParaRPr lang="en-US" sz="1200"/>
          </a:p>
        </c:rich>
      </c:tx>
      <c:overlay val="0"/>
    </c:title>
    <c:autoTitleDeleted val="0"/>
    <c:plotArea>
      <c:layout/>
      <c:barChart>
        <c:barDir val="col"/>
        <c:grouping val="clustered"/>
        <c:varyColors val="0"/>
        <c:ser>
          <c:idx val="0"/>
          <c:order val="0"/>
          <c:tx>
            <c:v>Lom hulladék</c:v>
          </c:tx>
          <c:spPr>
            <a:solidFill>
              <a:schemeClr val="accent1"/>
            </a:solidFill>
          </c:spPr>
          <c:invertIfNegative val="0"/>
          <c:dPt>
            <c:idx val="3"/>
            <c:invertIfNegative val="0"/>
            <c:bubble3D val="0"/>
            <c:spPr>
              <a:solidFill>
                <a:schemeClr val="accent1"/>
              </a:solidFill>
            </c:spPr>
            <c:extLst>
              <c:ext xmlns:c16="http://schemas.microsoft.com/office/drawing/2014/chart" uri="{C3380CC4-5D6E-409C-BE32-E72D297353CC}">
                <c16:uniqueId val="{00000001-76AA-4694-812B-1DEEA7D456F6}"/>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'[Másolat - GYTH mennyiségek_2013_2023.xlsx]2013_2022'!$B$2:$K$2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'[Másolat - GYTH mennyiségek_2013_2023.xlsx]2013_2022'!$B$5:$K$5</c:f>
              <c:numCache>
                <c:formatCode>#,##0</c:formatCode>
                <c:ptCount val="10"/>
                <c:pt idx="0">
                  <c:v>267290</c:v>
                </c:pt>
                <c:pt idx="1">
                  <c:v>382830</c:v>
                </c:pt>
                <c:pt idx="2">
                  <c:v>580440</c:v>
                </c:pt>
                <c:pt idx="3">
                  <c:v>678770</c:v>
                </c:pt>
                <c:pt idx="4">
                  <c:v>691720</c:v>
                </c:pt>
                <c:pt idx="5">
                  <c:v>143140</c:v>
                </c:pt>
                <c:pt idx="6">
                  <c:v>231890</c:v>
                </c:pt>
                <c:pt idx="7">
                  <c:v>244070</c:v>
                </c:pt>
                <c:pt idx="8">
                  <c:v>241610</c:v>
                </c:pt>
                <c:pt idx="9">
                  <c:v>237050</c:v>
                </c:pt>
              </c:numCache>
            </c:numRef>
          </c:val>
          <c:extLst>
            <c:ext xmlns:c16="http://schemas.microsoft.com/office/drawing/2014/chart" uri="{C3380CC4-5D6E-409C-BE32-E72D297353CC}">
              <c16:uniqueId val="{00000002-76AA-4694-812B-1DEEA7D456F6}"/>
            </c:ext>
          </c:extLst>
        </c:ser>
        <c:dLbls>
          <c:showLegendKey val="0"/>
          <c:showVal val="0"/>
          <c:showCatName val="0"/>
          <c:showSerName val="0"/>
          <c:showPercent val="0"/>
          <c:showBubbleSize val="0"/>
        </c:dLbls>
        <c:gapWidth val="150"/>
        <c:axId val="144261120"/>
        <c:axId val="222504064"/>
      </c:barChart>
      <c:catAx>
        <c:axId val="144261120"/>
        <c:scaling>
          <c:orientation val="minMax"/>
        </c:scaling>
        <c:delete val="0"/>
        <c:axPos val="b"/>
        <c:numFmt formatCode="General" sourceLinked="1"/>
        <c:majorTickMark val="out"/>
        <c:minorTickMark val="none"/>
        <c:tickLblPos val="nextTo"/>
        <c:crossAx val="222504064"/>
        <c:crosses val="autoZero"/>
        <c:auto val="1"/>
        <c:lblAlgn val="ctr"/>
        <c:lblOffset val="100"/>
        <c:noMultiLvlLbl val="0"/>
      </c:catAx>
      <c:valAx>
        <c:axId val="222504064"/>
        <c:scaling>
          <c:orientation val="minMax"/>
        </c:scaling>
        <c:delete val="0"/>
        <c:axPos val="l"/>
        <c:majorGridlines/>
        <c:numFmt formatCode="#,##0" sourceLinked="1"/>
        <c:majorTickMark val="out"/>
        <c:minorTickMark val="none"/>
        <c:tickLblPos val="nextTo"/>
        <c:crossAx val="144261120"/>
        <c:crosses val="autoZero"/>
        <c:crossBetween val="between"/>
        <c:dispUnits>
          <c:builtInUnit val="thousands"/>
        </c:dispUnits>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Gumiabroncs éves 2013-20</a:t>
            </a:r>
            <a:r>
              <a:rPr lang="hu-HU" sz="1200"/>
              <a:t>22 (t) </a:t>
            </a:r>
            <a:endParaRPr lang="en-US" sz="1200"/>
          </a:p>
        </c:rich>
      </c:tx>
      <c:layout>
        <c:manualLayout>
          <c:xMode val="edge"/>
          <c:yMode val="edge"/>
          <c:x val="0.28656871978799664"/>
          <c:y val="3.864734299516908E-2"/>
        </c:manualLayout>
      </c:layout>
      <c:overlay val="0"/>
    </c:title>
    <c:autoTitleDeleted val="0"/>
    <c:plotArea>
      <c:layout/>
      <c:barChart>
        <c:barDir val="col"/>
        <c:grouping val="clustered"/>
        <c:varyColors val="0"/>
        <c:ser>
          <c:idx val="0"/>
          <c:order val="0"/>
          <c:tx>
            <c:v>Gumiabroncs éves 2013-2022</c:v>
          </c:tx>
          <c:invertIfNegative val="0"/>
          <c:dPt>
            <c:idx val="3"/>
            <c:invertIfNegative val="0"/>
            <c:bubble3D val="0"/>
            <c:spPr>
              <a:solidFill>
                <a:schemeClr val="accent1"/>
              </a:solidFill>
            </c:spPr>
            <c:extLst>
              <c:ext xmlns:c16="http://schemas.microsoft.com/office/drawing/2014/chart" uri="{C3380CC4-5D6E-409C-BE32-E72D297353CC}">
                <c16:uniqueId val="{00000001-4EC7-43F2-985B-355D7CAE7CBB}"/>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'[Másolat - GYTH mennyiségek_2013_2023.xlsx]2013_2022'!$B$2:$K$2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'[Másolat - GYTH mennyiségek_2013_2023.xlsx]2013_2022'!$B$3:$K$3</c:f>
              <c:numCache>
                <c:formatCode>#,##0</c:formatCode>
                <c:ptCount val="10"/>
                <c:pt idx="0">
                  <c:v>3440</c:v>
                </c:pt>
                <c:pt idx="1">
                  <c:v>0</c:v>
                </c:pt>
                <c:pt idx="2">
                  <c:v>11700</c:v>
                </c:pt>
                <c:pt idx="3">
                  <c:v>19570</c:v>
                </c:pt>
                <c:pt idx="4">
                  <c:v>17575</c:v>
                </c:pt>
                <c:pt idx="5">
                  <c:v>22280</c:v>
                </c:pt>
                <c:pt idx="6">
                  <c:v>14830</c:v>
                </c:pt>
                <c:pt idx="7">
                  <c:v>13460</c:v>
                </c:pt>
                <c:pt idx="8">
                  <c:v>31400</c:v>
                </c:pt>
                <c:pt idx="9">
                  <c:v>28360</c:v>
                </c:pt>
              </c:numCache>
            </c:numRef>
          </c:val>
          <c:extLst>
            <c:ext xmlns:c16="http://schemas.microsoft.com/office/drawing/2014/chart" uri="{C3380CC4-5D6E-409C-BE32-E72D297353CC}">
              <c16:uniqueId val="{00000002-4EC7-43F2-985B-355D7CAE7CBB}"/>
            </c:ext>
          </c:extLst>
        </c:ser>
        <c:dLbls>
          <c:showLegendKey val="0"/>
          <c:showVal val="0"/>
          <c:showCatName val="0"/>
          <c:showSerName val="0"/>
          <c:showPercent val="0"/>
          <c:showBubbleSize val="0"/>
        </c:dLbls>
        <c:gapWidth val="150"/>
        <c:axId val="143080448"/>
        <c:axId val="222180992"/>
      </c:barChart>
      <c:catAx>
        <c:axId val="143080448"/>
        <c:scaling>
          <c:orientation val="minMax"/>
        </c:scaling>
        <c:delete val="0"/>
        <c:axPos val="b"/>
        <c:numFmt formatCode="General" sourceLinked="1"/>
        <c:majorTickMark val="out"/>
        <c:minorTickMark val="none"/>
        <c:tickLblPos val="nextTo"/>
        <c:crossAx val="222180992"/>
        <c:crosses val="autoZero"/>
        <c:auto val="1"/>
        <c:lblAlgn val="ctr"/>
        <c:lblOffset val="100"/>
        <c:noMultiLvlLbl val="0"/>
      </c:catAx>
      <c:valAx>
        <c:axId val="222180992"/>
        <c:scaling>
          <c:orientation val="minMax"/>
        </c:scaling>
        <c:delete val="0"/>
        <c:axPos val="l"/>
        <c:majorGridlines/>
        <c:numFmt formatCode="#,##0" sourceLinked="1"/>
        <c:majorTickMark val="out"/>
        <c:minorTickMark val="none"/>
        <c:tickLblPos val="nextTo"/>
        <c:crossAx val="143080448"/>
        <c:crosses val="autoZero"/>
        <c:crossBetween val="between"/>
        <c:dispUnits>
          <c:builtInUnit val="thousands"/>
        </c:dispUnits>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u-HU" sz="1200"/>
              <a:t>Összes</a:t>
            </a:r>
            <a:r>
              <a:rPr lang="en-US" sz="1200"/>
              <a:t> hulladék</a:t>
            </a:r>
            <a:r>
              <a:rPr lang="hu-HU" sz="1200"/>
              <a:t> éves 2013-2022 (t)</a:t>
            </a:r>
            <a:endParaRPr lang="en-US" sz="1200"/>
          </a:p>
        </c:rich>
      </c:tx>
      <c:overlay val="0"/>
    </c:title>
    <c:autoTitleDeleted val="0"/>
    <c:plotArea>
      <c:layout>
        <c:manualLayout>
          <c:layoutTarget val="inner"/>
          <c:xMode val="edge"/>
          <c:yMode val="edge"/>
          <c:x val="0.16533573928258968"/>
          <c:y val="0.17165536599591719"/>
          <c:w val="0.81551886159216014"/>
          <c:h val="0.71236475648877229"/>
        </c:manualLayout>
      </c:layout>
      <c:barChart>
        <c:barDir val="col"/>
        <c:grouping val="clustered"/>
        <c:varyColors val="0"/>
        <c:ser>
          <c:idx val="0"/>
          <c:order val="0"/>
          <c:tx>
            <c:v>Total hulladék</c:v>
          </c:tx>
          <c:spPr>
            <a:solidFill>
              <a:schemeClr val="accent1"/>
            </a:solidFill>
          </c:spPr>
          <c:invertIfNegative val="0"/>
          <c:dPt>
            <c:idx val="3"/>
            <c:invertIfNegative val="0"/>
            <c:bubble3D val="0"/>
            <c:spPr>
              <a:solidFill>
                <a:schemeClr val="accent1"/>
              </a:solidFill>
            </c:spPr>
            <c:extLst>
              <c:ext xmlns:c16="http://schemas.microsoft.com/office/drawing/2014/chart" uri="{C3380CC4-5D6E-409C-BE32-E72D297353CC}">
                <c16:uniqueId val="{00000001-8361-43E5-A3A4-A5917815AD50}"/>
              </c:ext>
            </c:extLst>
          </c:dPt>
          <c:dLbls>
            <c:dLbl>
              <c:idx val="0"/>
              <c:layout>
                <c:manualLayout>
                  <c:x val="-2.5462668816039986E-17"/>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61-43E5-A3A4-A5917815AD50}"/>
                </c:ext>
              </c:extLst>
            </c:dLbl>
            <c:dLbl>
              <c:idx val="2"/>
              <c:layout>
                <c:manualLayout>
                  <c:x val="-1.0185067526415994E-16"/>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61-43E5-A3A4-A5917815AD5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'[Másolat - GYTH mennyiségek_2013_2023.xlsx]2013_2022'!$B$2:$K$2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'[Másolat - GYTH mennyiségek_2013_2023.xlsx]2013_2022'!$B$15:$K$15</c:f>
              <c:numCache>
                <c:formatCode>#,##0</c:formatCode>
                <c:ptCount val="10"/>
                <c:pt idx="0">
                  <c:v>6407810</c:v>
                </c:pt>
                <c:pt idx="1">
                  <c:v>7009230</c:v>
                </c:pt>
                <c:pt idx="2">
                  <c:v>7319830</c:v>
                </c:pt>
                <c:pt idx="3">
                  <c:v>8356840</c:v>
                </c:pt>
                <c:pt idx="4">
                  <c:v>8705968</c:v>
                </c:pt>
                <c:pt idx="5">
                  <c:v>8715835</c:v>
                </c:pt>
                <c:pt idx="6">
                  <c:v>9123231</c:v>
                </c:pt>
                <c:pt idx="7">
                  <c:v>9661495</c:v>
                </c:pt>
                <c:pt idx="8">
                  <c:v>9592443</c:v>
                </c:pt>
                <c:pt idx="9">
                  <c:v>9224443</c:v>
                </c:pt>
              </c:numCache>
            </c:numRef>
          </c:val>
          <c:extLst>
            <c:ext xmlns:c16="http://schemas.microsoft.com/office/drawing/2014/chart" uri="{C3380CC4-5D6E-409C-BE32-E72D297353CC}">
              <c16:uniqueId val="{00000004-8361-43E5-A3A4-A5917815AD50}"/>
            </c:ext>
          </c:extLst>
        </c:ser>
        <c:dLbls>
          <c:showLegendKey val="0"/>
          <c:showVal val="0"/>
          <c:showCatName val="0"/>
          <c:showSerName val="0"/>
          <c:showPercent val="0"/>
          <c:showBubbleSize val="0"/>
        </c:dLbls>
        <c:gapWidth val="150"/>
        <c:axId val="144263680"/>
        <c:axId val="222509248"/>
      </c:barChart>
      <c:catAx>
        <c:axId val="144263680"/>
        <c:scaling>
          <c:orientation val="minMax"/>
        </c:scaling>
        <c:delete val="0"/>
        <c:axPos val="b"/>
        <c:numFmt formatCode="General" sourceLinked="1"/>
        <c:majorTickMark val="out"/>
        <c:minorTickMark val="none"/>
        <c:tickLblPos val="nextTo"/>
        <c:crossAx val="222509248"/>
        <c:crosses val="autoZero"/>
        <c:auto val="1"/>
        <c:lblAlgn val="ctr"/>
        <c:lblOffset val="100"/>
        <c:noMultiLvlLbl val="0"/>
      </c:catAx>
      <c:valAx>
        <c:axId val="222509248"/>
        <c:scaling>
          <c:orientation val="minMax"/>
        </c:scaling>
        <c:delete val="0"/>
        <c:axPos val="l"/>
        <c:majorGridlines/>
        <c:numFmt formatCode="#,##0" sourceLinked="1"/>
        <c:majorTickMark val="out"/>
        <c:minorTickMark val="none"/>
        <c:tickLblPos val="nextTo"/>
        <c:crossAx val="144263680"/>
        <c:crosses val="autoZero"/>
        <c:crossBetween val="between"/>
        <c:dispUnits>
          <c:builtInUnit val="thousands"/>
        </c:dispUnits>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825FA-E794-467A-99E5-D8D3CF79C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24</Pages>
  <Words>6286</Words>
  <Characters>43378</Characters>
  <Application>Microsoft Office Word</Application>
  <DocSecurity>0</DocSecurity>
  <Lines>361</Lines>
  <Paragraphs>99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Szabó Réka</dc:creator>
  <cp:keywords/>
  <dc:description/>
  <cp:lastModifiedBy>Kurucz-Szigetvári Szonja</cp:lastModifiedBy>
  <cp:revision>13</cp:revision>
  <cp:lastPrinted>2024-04-29T11:16:00Z</cp:lastPrinted>
  <dcterms:created xsi:type="dcterms:W3CDTF">2024-04-26T12:51:00Z</dcterms:created>
  <dcterms:modified xsi:type="dcterms:W3CDTF">2024-05-07T09:48:00Z</dcterms:modified>
</cp:coreProperties>
</file>